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96BA" w14:textId="77777777" w:rsidR="008E6D9F" w:rsidRDefault="008D4F71">
      <w:pPr>
        <w:pBdr>
          <w:top w:val="nil"/>
          <w:left w:val="nil"/>
          <w:bottom w:val="nil"/>
          <w:right w:val="nil"/>
          <w:between w:val="nil"/>
        </w:pBdr>
        <w:ind w:left="2160" w:firstLine="720"/>
        <w:rPr>
          <w:b/>
          <w:sz w:val="36"/>
          <w:szCs w:val="36"/>
        </w:rPr>
      </w:pPr>
      <w:r>
        <w:rPr>
          <w:b/>
          <w:sz w:val="36"/>
          <w:szCs w:val="36"/>
        </w:rPr>
        <w:t xml:space="preserve">       </w:t>
      </w:r>
      <w:r>
        <w:rPr>
          <w:noProof/>
        </w:rPr>
        <w:drawing>
          <wp:inline distT="0" distB="0" distL="0" distR="0" wp14:anchorId="4475417A" wp14:editId="615DBF28">
            <wp:extent cx="1676400" cy="800100"/>
            <wp:effectExtent l="0" t="0" r="0" b="0"/>
            <wp:docPr id="2" name="image3.jpg" descr="Related image"/>
            <wp:cNvGraphicFramePr/>
            <a:graphic xmlns:a="http://schemas.openxmlformats.org/drawingml/2006/main">
              <a:graphicData uri="http://schemas.openxmlformats.org/drawingml/2006/picture">
                <pic:pic xmlns:pic="http://schemas.openxmlformats.org/drawingml/2006/picture">
                  <pic:nvPicPr>
                    <pic:cNvPr id="0" name="image3.jpg" descr="Related image"/>
                    <pic:cNvPicPr preferRelativeResize="0"/>
                  </pic:nvPicPr>
                  <pic:blipFill>
                    <a:blip r:embed="rId7"/>
                    <a:srcRect/>
                    <a:stretch>
                      <a:fillRect/>
                    </a:stretch>
                  </pic:blipFill>
                  <pic:spPr>
                    <a:xfrm>
                      <a:off x="0" y="0"/>
                      <a:ext cx="1676400" cy="800100"/>
                    </a:xfrm>
                    <a:prstGeom prst="rect">
                      <a:avLst/>
                    </a:prstGeom>
                    <a:ln/>
                  </pic:spPr>
                </pic:pic>
              </a:graphicData>
            </a:graphic>
          </wp:inline>
        </w:drawing>
      </w:r>
    </w:p>
    <w:p w14:paraId="09035263" w14:textId="77777777" w:rsidR="008E6D9F" w:rsidRDefault="008D4F71">
      <w:pPr>
        <w:pBdr>
          <w:top w:val="nil"/>
          <w:left w:val="nil"/>
          <w:bottom w:val="nil"/>
          <w:right w:val="nil"/>
          <w:between w:val="nil"/>
        </w:pBdr>
        <w:jc w:val="center"/>
        <w:rPr>
          <w:b/>
          <w:sz w:val="40"/>
          <w:szCs w:val="40"/>
        </w:rPr>
      </w:pPr>
      <w:bookmarkStart w:id="0" w:name="_gjdgxs" w:colFirst="0" w:colLast="0"/>
      <w:bookmarkEnd w:id="0"/>
      <w:r>
        <w:rPr>
          <w:b/>
          <w:sz w:val="40"/>
          <w:szCs w:val="40"/>
        </w:rPr>
        <w:t>Transition Planning Checklist (Family Copy)</w:t>
      </w:r>
    </w:p>
    <w:p w14:paraId="5F7C5A55" w14:textId="77777777" w:rsidR="008E6D9F" w:rsidRDefault="008D4F71">
      <w:pPr>
        <w:jc w:val="center"/>
        <w:rPr>
          <w:b/>
          <w:sz w:val="40"/>
          <w:szCs w:val="40"/>
        </w:rPr>
      </w:pPr>
      <w:r>
        <w:rPr>
          <w:rFonts w:ascii="Times New Roman" w:eastAsia="Times New Roman" w:hAnsi="Times New Roman" w:cs="Times New Roman"/>
          <w:b/>
          <w:sz w:val="24"/>
          <w:szCs w:val="24"/>
        </w:rPr>
        <w:t>Student Name: ____________ Staff: ________</w:t>
      </w:r>
    </w:p>
    <w:p w14:paraId="40A25BD3" w14:textId="77777777" w:rsidR="008E6D9F" w:rsidRDefault="008D4F7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checklist is meant to serve as a resource and discussion point for topics related to transitioning to adulthood.  Our district does not endorse or require contacting any of the agencies or programs listed on the checklist. Not all services will apply to every student.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575"/>
        <w:gridCol w:w="1200"/>
        <w:gridCol w:w="2550"/>
      </w:tblGrid>
      <w:tr w:rsidR="008E6D9F" w14:paraId="443D107B" w14:textId="77777777">
        <w:trPr>
          <w:trHeight w:val="840"/>
        </w:trPr>
        <w:tc>
          <w:tcPr>
            <w:tcW w:w="1035" w:type="dxa"/>
            <w:shd w:val="clear" w:color="auto" w:fill="auto"/>
            <w:tcMar>
              <w:top w:w="100" w:type="dxa"/>
              <w:left w:w="100" w:type="dxa"/>
              <w:bottom w:w="100" w:type="dxa"/>
              <w:right w:w="100" w:type="dxa"/>
            </w:tcMar>
          </w:tcPr>
          <w:p w14:paraId="2FA98B8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47B5991" wp14:editId="6B27E910">
                  <wp:extent cx="533400" cy="40481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33400" cy="404813"/>
                          </a:xfrm>
                          <a:prstGeom prst="rect">
                            <a:avLst/>
                          </a:prstGeom>
                          <a:ln/>
                        </pic:spPr>
                      </pic:pic>
                    </a:graphicData>
                  </a:graphic>
                </wp:inline>
              </w:drawing>
            </w:r>
          </w:p>
        </w:tc>
        <w:tc>
          <w:tcPr>
            <w:tcW w:w="4575" w:type="dxa"/>
            <w:shd w:val="clear" w:color="auto" w:fill="auto"/>
            <w:tcMar>
              <w:top w:w="100" w:type="dxa"/>
              <w:left w:w="100" w:type="dxa"/>
              <w:bottom w:w="100" w:type="dxa"/>
              <w:right w:w="100" w:type="dxa"/>
            </w:tcMar>
          </w:tcPr>
          <w:p w14:paraId="165AF77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3AD44AE6"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Agency/Activity</w:t>
            </w:r>
          </w:p>
        </w:tc>
        <w:tc>
          <w:tcPr>
            <w:tcW w:w="1200" w:type="dxa"/>
            <w:shd w:val="clear" w:color="auto" w:fill="auto"/>
            <w:tcMar>
              <w:top w:w="100" w:type="dxa"/>
              <w:left w:w="100" w:type="dxa"/>
              <w:bottom w:w="100" w:type="dxa"/>
              <w:right w:w="100" w:type="dxa"/>
            </w:tcMar>
          </w:tcPr>
          <w:p w14:paraId="7D4A3C02"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23ED0C7E"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w:t>
            </w:r>
          </w:p>
        </w:tc>
        <w:tc>
          <w:tcPr>
            <w:tcW w:w="2550" w:type="dxa"/>
            <w:shd w:val="clear" w:color="auto" w:fill="auto"/>
            <w:tcMar>
              <w:top w:w="100" w:type="dxa"/>
              <w:left w:w="100" w:type="dxa"/>
              <w:bottom w:w="100" w:type="dxa"/>
              <w:right w:w="100" w:type="dxa"/>
            </w:tcMar>
          </w:tcPr>
          <w:p w14:paraId="580509A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54510BC3"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Notes:</w:t>
            </w:r>
          </w:p>
        </w:tc>
      </w:tr>
      <w:tr w:rsidR="008E6D9F" w14:paraId="5D089765" w14:textId="77777777">
        <w:tc>
          <w:tcPr>
            <w:tcW w:w="1035" w:type="dxa"/>
            <w:shd w:val="clear" w:color="auto" w:fill="auto"/>
            <w:tcMar>
              <w:top w:w="100" w:type="dxa"/>
              <w:left w:w="100" w:type="dxa"/>
              <w:bottom w:w="100" w:type="dxa"/>
              <w:right w:w="100" w:type="dxa"/>
            </w:tcMar>
          </w:tcPr>
          <w:p w14:paraId="75AE13F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3240463E"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Department of Rehabilitation Services (DRS): </w:t>
            </w:r>
          </w:p>
          <w:p w14:paraId="66D380D4"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color w:val="0000FF"/>
                <w:u w:val="single"/>
              </w:rPr>
            </w:pPr>
            <w:hyperlink r:id="rId9">
              <w:r w:rsidR="008D4F71">
                <w:rPr>
                  <w:rFonts w:ascii="Times New Roman" w:eastAsia="Times New Roman" w:hAnsi="Times New Roman" w:cs="Times New Roman"/>
                  <w:color w:val="0000FF"/>
                  <w:u w:val="single"/>
                </w:rPr>
                <w:t>www.dhs.state.il.us</w:t>
              </w:r>
            </w:hyperlink>
          </w:p>
          <w:p w14:paraId="5B0229B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7D07567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DRS assists people with disabilities in preparing for, finding, and maintaining employment. A DRS vocational rehabilitation counselor will hold intake interviews to determine eligibility</w:t>
            </w:r>
          </w:p>
          <w:p w14:paraId="1D8D6FF9"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junior or </w:t>
            </w:r>
            <w:r>
              <w:rPr>
                <w:rFonts w:ascii="Times New Roman" w:eastAsia="Times New Roman" w:hAnsi="Times New Roman" w:cs="Times New Roman"/>
              </w:rPr>
              <w:t xml:space="preserve">senior year. Transition students will have the opportunity to access DRS services through our districts Secondary Transition Experience Program (STEP) services. </w:t>
            </w:r>
          </w:p>
          <w:p w14:paraId="560D5B6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597958BC" w14:textId="77777777" w:rsidR="008E6D9F" w:rsidRDefault="008D4F71">
            <w:pPr>
              <w:rPr>
                <w:rFonts w:ascii="Times New Roman" w:eastAsia="Times New Roman" w:hAnsi="Times New Roman" w:cs="Times New Roman"/>
                <w:b/>
                <w:u w:val="single"/>
              </w:rPr>
            </w:pPr>
            <w:r>
              <w:rPr>
                <w:rFonts w:ascii="Times New Roman" w:eastAsia="Times New Roman" w:hAnsi="Times New Roman" w:cs="Times New Roman"/>
                <w:b/>
                <w:u w:val="single"/>
              </w:rPr>
              <w:t xml:space="preserve">DRS Contact: </w:t>
            </w:r>
          </w:p>
          <w:p w14:paraId="1F4E12F8" w14:textId="77777777" w:rsidR="008E6D9F" w:rsidRDefault="008D4F71">
            <w:pPr>
              <w:rPr>
                <w:rFonts w:ascii="Times New Roman" w:eastAsia="Times New Roman" w:hAnsi="Times New Roman" w:cs="Times New Roman"/>
                <w:color w:val="0000FF"/>
                <w:u w:val="single"/>
              </w:rPr>
            </w:pPr>
            <w:r>
              <w:rPr>
                <w:rFonts w:ascii="Times New Roman" w:eastAsia="Times New Roman" w:hAnsi="Times New Roman" w:cs="Times New Roman"/>
              </w:rPr>
              <w:t>Barry S. Godsey, MS, CRC</w:t>
            </w:r>
            <w:r>
              <w:rPr>
                <w:rFonts w:ascii="Times New Roman" w:eastAsia="Times New Roman" w:hAnsi="Times New Roman" w:cs="Times New Roman"/>
              </w:rPr>
              <w:br/>
              <w:t>Vocational Rehabilitation Counselor</w:t>
            </w:r>
            <w:r>
              <w:rPr>
                <w:rFonts w:ascii="Times New Roman" w:eastAsia="Times New Roman" w:hAnsi="Times New Roman" w:cs="Times New Roman"/>
              </w:rPr>
              <w:br/>
              <w:t>IDHS | Division of Rehabilitation Services | 2740 W. Grand Avenue | Waukegan IL 60085</w:t>
            </w:r>
            <w:r>
              <w:rPr>
                <w:rFonts w:ascii="Times New Roman" w:eastAsia="Times New Roman" w:hAnsi="Times New Roman" w:cs="Times New Roman"/>
              </w:rPr>
              <w:br/>
              <w:t xml:space="preserve">Phone: 847.244.8474 | Fax: 847.244.8449 </w:t>
            </w:r>
            <w:hyperlink r:id="rId10">
              <w:r>
                <w:rPr>
                  <w:rFonts w:ascii="Times New Roman" w:eastAsia="Times New Roman" w:hAnsi="Times New Roman" w:cs="Times New Roman"/>
                  <w:color w:val="0000FF"/>
                  <w:u w:val="single"/>
                </w:rPr>
                <w:t>Barry.Godsey@illinois.gov</w:t>
              </w:r>
            </w:hyperlink>
          </w:p>
          <w:p w14:paraId="113A7270" w14:textId="77777777" w:rsidR="008E6D9F" w:rsidRDefault="008E6D9F">
            <w:pPr>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0A44EAF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10F6A2A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60CABEDA"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1B91A11E" w14:textId="77777777">
        <w:tc>
          <w:tcPr>
            <w:tcW w:w="1035" w:type="dxa"/>
            <w:shd w:val="clear" w:color="auto" w:fill="auto"/>
            <w:tcMar>
              <w:top w:w="100" w:type="dxa"/>
              <w:left w:w="100" w:type="dxa"/>
              <w:bottom w:w="100" w:type="dxa"/>
              <w:right w:w="100" w:type="dxa"/>
            </w:tcMar>
          </w:tcPr>
          <w:p w14:paraId="2DA4F49B"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2C489BE7"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Lake County Center for Independent Living (LCCIL): </w:t>
            </w:r>
          </w:p>
          <w:p w14:paraId="7891AC3B"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color w:val="000000"/>
                <w:u w:val="single"/>
              </w:rPr>
            </w:pPr>
          </w:p>
          <w:p w14:paraId="07893FE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Services include:</w:t>
            </w:r>
            <w:r>
              <w:rPr>
                <w:rFonts w:ascii="Times New Roman" w:eastAsia="Times New Roman" w:hAnsi="Times New Roman" w:cs="Times New Roman"/>
                <w:color w:val="000000"/>
              </w:rPr>
              <w:t xml:space="preserve"> </w:t>
            </w:r>
          </w:p>
          <w:p w14:paraId="376667E6"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Transition Services, Independent Living Skills Training, Advocacy, Peer Counseling, Home Services, Deaf &amp; Hard of Hearing, Personal Assistant, Employment Readiness, Employment Programs. </w:t>
            </w:r>
          </w:p>
          <w:p w14:paraId="6EACC59B"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7525D074" w14:textId="77777777" w:rsidR="008E6D9F" w:rsidRDefault="008D4F71">
            <w:pPr>
              <w:rPr>
                <w:rFonts w:ascii="Times New Roman" w:eastAsia="Times New Roman" w:hAnsi="Times New Roman" w:cs="Times New Roman"/>
                <w:b/>
                <w:u w:val="single"/>
              </w:rPr>
            </w:pPr>
            <w:r>
              <w:rPr>
                <w:rFonts w:ascii="Times New Roman" w:eastAsia="Times New Roman" w:hAnsi="Times New Roman" w:cs="Times New Roman"/>
                <w:b/>
                <w:u w:val="single"/>
              </w:rPr>
              <w:t xml:space="preserve">(LCCIL) Contact: </w:t>
            </w:r>
          </w:p>
          <w:p w14:paraId="46BAE9CD" w14:textId="77777777" w:rsidR="008E6D9F" w:rsidRDefault="008D4F71">
            <w:pPr>
              <w:rPr>
                <w:rFonts w:ascii="Times New Roman" w:eastAsia="Times New Roman" w:hAnsi="Times New Roman" w:cs="Times New Roman"/>
              </w:rPr>
            </w:pPr>
            <w:r>
              <w:rPr>
                <w:rFonts w:ascii="Times New Roman" w:eastAsia="Times New Roman" w:hAnsi="Times New Roman" w:cs="Times New Roman"/>
              </w:rPr>
              <w:lastRenderedPageBreak/>
              <w:t>Jenny Farley</w:t>
            </w:r>
          </w:p>
          <w:p w14:paraId="0BA83A76" w14:textId="77777777" w:rsidR="008E6D9F" w:rsidRDefault="008D4F7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Youth and Vocational Services Supervisor</w:t>
            </w:r>
          </w:p>
          <w:p w14:paraId="4FD7844D" w14:textId="77777777" w:rsidR="008E6D9F" w:rsidRDefault="008D4F7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 County Center for Independent Living</w:t>
            </w:r>
          </w:p>
          <w:p w14:paraId="19FB6A19" w14:textId="77777777" w:rsidR="008E6D9F" w:rsidRDefault="008D4F7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847-949-4440</w:t>
            </w:r>
          </w:p>
          <w:p w14:paraId="5D21F8AD" w14:textId="77777777" w:rsidR="008E6D9F" w:rsidRDefault="008D4F71">
            <w:pPr>
              <w:spacing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Website: </w:t>
            </w:r>
            <w:hyperlink r:id="rId11">
              <w:r>
                <w:rPr>
                  <w:rFonts w:ascii="Times New Roman" w:eastAsia="Times New Roman" w:hAnsi="Times New Roman" w:cs="Times New Roman"/>
                  <w:color w:val="000000"/>
                  <w:u w:val="single"/>
                </w:rPr>
                <w:t>https://www.lccil.org/</w:t>
              </w:r>
            </w:hyperlink>
          </w:p>
          <w:p w14:paraId="7B4DFC81" w14:textId="77777777" w:rsidR="008E6D9F" w:rsidRDefault="008E6D9F">
            <w:pPr>
              <w:spacing w:line="240" w:lineRule="auto"/>
              <w:rPr>
                <w:rFonts w:ascii="Times New Roman" w:eastAsia="Times New Roman" w:hAnsi="Times New Roman" w:cs="Times New Roman"/>
                <w:color w:val="000000"/>
                <w:u w:val="single"/>
              </w:rPr>
            </w:pPr>
          </w:p>
        </w:tc>
        <w:tc>
          <w:tcPr>
            <w:tcW w:w="1200" w:type="dxa"/>
            <w:shd w:val="clear" w:color="auto" w:fill="auto"/>
            <w:tcMar>
              <w:top w:w="100" w:type="dxa"/>
              <w:left w:w="100" w:type="dxa"/>
              <w:bottom w:w="100" w:type="dxa"/>
              <w:right w:w="100" w:type="dxa"/>
            </w:tcMar>
          </w:tcPr>
          <w:p w14:paraId="79DCE422"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2A28F58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0060C5D1"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0238BC3C" w14:textId="77777777">
        <w:tc>
          <w:tcPr>
            <w:tcW w:w="1035" w:type="dxa"/>
            <w:shd w:val="clear" w:color="auto" w:fill="auto"/>
            <w:tcMar>
              <w:top w:w="100" w:type="dxa"/>
              <w:left w:w="100" w:type="dxa"/>
              <w:bottom w:w="100" w:type="dxa"/>
              <w:right w:w="100" w:type="dxa"/>
            </w:tcMar>
          </w:tcPr>
          <w:p w14:paraId="3CDECC99"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4A5BE37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Post-Secondary Education/Training Planning:</w:t>
            </w:r>
          </w:p>
          <w:p w14:paraId="423357C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46BB429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After identifying career interests, research, explore, and tour post-secondary education and training centers that will meet needs. Meet with the Disability Services office at the college to learn about the process for receiving accommodations and supports while in college.</w:t>
            </w:r>
          </w:p>
          <w:p w14:paraId="18F55CE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During junior year begin exploring/visiting colleges your student would like to attend.</w:t>
            </w:r>
          </w:p>
          <w:p w14:paraId="17FA453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773F12E4"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Post-Secondary Education/Training Planning</w:t>
            </w:r>
          </w:p>
          <w:p w14:paraId="49C4BDF2"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Lake County, Illinois Options:</w:t>
            </w:r>
          </w:p>
          <w:p w14:paraId="1BB7D65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76A690E2"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College of Lake County (CLC)</w:t>
            </w:r>
          </w:p>
          <w:p w14:paraId="6F1120AA"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rPr>
            </w:pPr>
            <w:hyperlink r:id="rId12">
              <w:r w:rsidR="008D4F71">
                <w:rPr>
                  <w:rFonts w:ascii="Times New Roman" w:eastAsia="Times New Roman" w:hAnsi="Times New Roman" w:cs="Times New Roman"/>
                  <w:color w:val="0000FF"/>
                  <w:u w:val="single"/>
                </w:rPr>
                <w:t>http://www.clcillinois.edu/</w:t>
              </w:r>
            </w:hyperlink>
          </w:p>
          <w:p w14:paraId="7F1F0F9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65A715F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Personal Success Program (PSP)</w:t>
            </w:r>
          </w:p>
          <w:p w14:paraId="5602580E"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b/>
              </w:rPr>
            </w:pPr>
            <w:hyperlink r:id="rId13">
              <w:r w:rsidR="008D4F71">
                <w:rPr>
                  <w:rFonts w:ascii="Times New Roman" w:eastAsia="Times New Roman" w:hAnsi="Times New Roman" w:cs="Times New Roman"/>
                  <w:b/>
                  <w:color w:val="0000FF"/>
                  <w:u w:val="single"/>
                </w:rPr>
                <w:t>https://thinkcollege.net/programs/personal-success-program</w:t>
              </w:r>
            </w:hyperlink>
          </w:p>
        </w:tc>
        <w:tc>
          <w:tcPr>
            <w:tcW w:w="1200" w:type="dxa"/>
            <w:shd w:val="clear" w:color="auto" w:fill="auto"/>
            <w:tcMar>
              <w:top w:w="100" w:type="dxa"/>
              <w:left w:w="100" w:type="dxa"/>
              <w:bottom w:w="100" w:type="dxa"/>
              <w:right w:w="100" w:type="dxa"/>
            </w:tcMar>
          </w:tcPr>
          <w:p w14:paraId="32F8FB2F"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14C91BB5" w14:textId="77777777" w:rsidR="008E6D9F" w:rsidRDefault="008E6D9F">
            <w:pPr>
              <w:widowControl w:val="0"/>
              <w:spacing w:line="240" w:lineRule="auto"/>
              <w:rPr>
                <w:rFonts w:ascii="Times New Roman" w:eastAsia="Times New Roman" w:hAnsi="Times New Roman" w:cs="Times New Roman"/>
              </w:rPr>
            </w:pPr>
          </w:p>
        </w:tc>
      </w:tr>
      <w:tr w:rsidR="008E6D9F" w14:paraId="009B4BCF" w14:textId="77777777">
        <w:tc>
          <w:tcPr>
            <w:tcW w:w="1035" w:type="dxa"/>
            <w:shd w:val="clear" w:color="auto" w:fill="auto"/>
            <w:tcMar>
              <w:top w:w="100" w:type="dxa"/>
              <w:left w:w="100" w:type="dxa"/>
              <w:bottom w:w="100" w:type="dxa"/>
              <w:right w:w="100" w:type="dxa"/>
            </w:tcMar>
          </w:tcPr>
          <w:p w14:paraId="5599F63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524FF66" wp14:editId="2766DE2C">
                  <wp:extent cx="533400" cy="4048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33400" cy="404813"/>
                          </a:xfrm>
                          <a:prstGeom prst="rect">
                            <a:avLst/>
                          </a:prstGeom>
                          <a:ln/>
                        </pic:spPr>
                      </pic:pic>
                    </a:graphicData>
                  </a:graphic>
                </wp:inline>
              </w:drawing>
            </w:r>
          </w:p>
        </w:tc>
        <w:tc>
          <w:tcPr>
            <w:tcW w:w="4575" w:type="dxa"/>
            <w:shd w:val="clear" w:color="auto" w:fill="auto"/>
            <w:tcMar>
              <w:top w:w="100" w:type="dxa"/>
              <w:left w:w="100" w:type="dxa"/>
              <w:bottom w:w="100" w:type="dxa"/>
              <w:right w:w="100" w:type="dxa"/>
            </w:tcMar>
          </w:tcPr>
          <w:p w14:paraId="0E880444"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3184C1E"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Agency/Activity</w:t>
            </w:r>
          </w:p>
        </w:tc>
        <w:tc>
          <w:tcPr>
            <w:tcW w:w="1200" w:type="dxa"/>
            <w:shd w:val="clear" w:color="auto" w:fill="auto"/>
            <w:tcMar>
              <w:top w:w="100" w:type="dxa"/>
              <w:left w:w="100" w:type="dxa"/>
              <w:bottom w:w="100" w:type="dxa"/>
              <w:right w:w="100" w:type="dxa"/>
            </w:tcMar>
          </w:tcPr>
          <w:p w14:paraId="262CE335"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3152699"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w:t>
            </w:r>
          </w:p>
        </w:tc>
        <w:tc>
          <w:tcPr>
            <w:tcW w:w="2550" w:type="dxa"/>
            <w:shd w:val="clear" w:color="auto" w:fill="auto"/>
            <w:tcMar>
              <w:top w:w="100" w:type="dxa"/>
              <w:left w:w="100" w:type="dxa"/>
              <w:bottom w:w="100" w:type="dxa"/>
              <w:right w:w="100" w:type="dxa"/>
            </w:tcMar>
          </w:tcPr>
          <w:p w14:paraId="7D7673DA"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44475BD8"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Notes:</w:t>
            </w:r>
          </w:p>
        </w:tc>
      </w:tr>
      <w:tr w:rsidR="008E6D9F" w14:paraId="45D6D268" w14:textId="77777777">
        <w:tc>
          <w:tcPr>
            <w:tcW w:w="1035" w:type="dxa"/>
            <w:shd w:val="clear" w:color="auto" w:fill="auto"/>
            <w:tcMar>
              <w:top w:w="100" w:type="dxa"/>
              <w:left w:w="100" w:type="dxa"/>
              <w:bottom w:w="100" w:type="dxa"/>
              <w:right w:w="100" w:type="dxa"/>
            </w:tcMar>
          </w:tcPr>
          <w:p w14:paraId="60B7EB9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0AD6AE58"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Obtain </w:t>
            </w:r>
            <w:r>
              <w:rPr>
                <w:rFonts w:ascii="Times New Roman" w:eastAsia="Times New Roman" w:hAnsi="Times New Roman" w:cs="Times New Roman"/>
                <w:b/>
                <w:u w:val="single"/>
              </w:rPr>
              <w:t>Illinois State Identification Card</w:t>
            </w:r>
          </w:p>
          <w:p w14:paraId="68EB2FC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if: </w:t>
            </w:r>
            <w:r>
              <w:rPr>
                <w:rFonts w:ascii="Times New Roman" w:eastAsia="Times New Roman" w:hAnsi="Times New Roman" w:cs="Times New Roman"/>
                <w:b/>
                <w:u w:val="single"/>
              </w:rPr>
              <w:t>NO</w:t>
            </w:r>
            <w:r>
              <w:rPr>
                <w:rFonts w:ascii="Times New Roman" w:eastAsia="Times New Roman" w:hAnsi="Times New Roman" w:cs="Times New Roman"/>
                <w:b/>
              </w:rPr>
              <w:t xml:space="preserve"> Driver’s License</w:t>
            </w:r>
          </w:p>
          <w:p w14:paraId="2194958D"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rPr>
            </w:pPr>
            <w:hyperlink r:id="rId14">
              <w:r w:rsidR="008D4F71">
                <w:rPr>
                  <w:rFonts w:ascii="Times New Roman" w:eastAsia="Times New Roman" w:hAnsi="Times New Roman" w:cs="Times New Roman"/>
                  <w:color w:val="0000FF"/>
                  <w:u w:val="single"/>
                </w:rPr>
                <w:t>http://www.cyberdriveillinois.com/publications/pdf_publications/dsd_x164.pdf</w:t>
              </w:r>
            </w:hyperlink>
          </w:p>
          <w:p w14:paraId="5C39F4C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3671274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Card should be obtained by age 18 through the Secretary of State Driver’s License Facilities. Students need to provide medical records/documents for proof of disability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receive a state ID that is labeled, “Disability” on it. </w:t>
            </w:r>
          </w:p>
        </w:tc>
        <w:tc>
          <w:tcPr>
            <w:tcW w:w="1200" w:type="dxa"/>
            <w:shd w:val="clear" w:color="auto" w:fill="auto"/>
            <w:tcMar>
              <w:top w:w="100" w:type="dxa"/>
              <w:left w:w="100" w:type="dxa"/>
              <w:bottom w:w="100" w:type="dxa"/>
              <w:right w:w="100" w:type="dxa"/>
            </w:tcMar>
          </w:tcPr>
          <w:p w14:paraId="2DFBA6BB"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2A381DAA" w14:textId="77777777" w:rsidR="008E6D9F" w:rsidRDefault="008E6D9F">
            <w:pPr>
              <w:widowControl w:val="0"/>
              <w:spacing w:line="240" w:lineRule="auto"/>
              <w:rPr>
                <w:rFonts w:ascii="Times New Roman" w:eastAsia="Times New Roman" w:hAnsi="Times New Roman" w:cs="Times New Roman"/>
              </w:rPr>
            </w:pPr>
          </w:p>
        </w:tc>
      </w:tr>
      <w:tr w:rsidR="008E6D9F" w14:paraId="6B238424" w14:textId="77777777">
        <w:tc>
          <w:tcPr>
            <w:tcW w:w="1035" w:type="dxa"/>
            <w:shd w:val="clear" w:color="auto" w:fill="auto"/>
            <w:tcMar>
              <w:top w:w="100" w:type="dxa"/>
              <w:left w:w="100" w:type="dxa"/>
              <w:bottom w:w="100" w:type="dxa"/>
              <w:right w:w="100" w:type="dxa"/>
            </w:tcMar>
          </w:tcPr>
          <w:p w14:paraId="5D52BCD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4A2374D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Register to Vote</w:t>
            </w:r>
          </w:p>
          <w:p w14:paraId="4D477703"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rPr>
            </w:pPr>
            <w:hyperlink r:id="rId15">
              <w:r w:rsidR="008D4F71">
                <w:rPr>
                  <w:rFonts w:ascii="Times New Roman" w:eastAsia="Times New Roman" w:hAnsi="Times New Roman" w:cs="Times New Roman"/>
                  <w:color w:val="0000FF"/>
                  <w:u w:val="single"/>
                </w:rPr>
                <w:t>www.usa.gov/register-to-vote</w:t>
              </w:r>
            </w:hyperlink>
          </w:p>
          <w:p w14:paraId="49AD8C6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21F0FF6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You must be 17 years old on or before the date of the Primary Election and turn 18 on or before the date of the General Election.</w:t>
            </w:r>
          </w:p>
        </w:tc>
        <w:tc>
          <w:tcPr>
            <w:tcW w:w="1200" w:type="dxa"/>
            <w:shd w:val="clear" w:color="auto" w:fill="auto"/>
            <w:tcMar>
              <w:top w:w="100" w:type="dxa"/>
              <w:left w:w="100" w:type="dxa"/>
              <w:bottom w:w="100" w:type="dxa"/>
              <w:right w:w="100" w:type="dxa"/>
            </w:tcMar>
          </w:tcPr>
          <w:p w14:paraId="3581CE2F"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4FCF9F6A"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2FA58DA4" w14:textId="77777777">
        <w:tc>
          <w:tcPr>
            <w:tcW w:w="1035" w:type="dxa"/>
            <w:shd w:val="clear" w:color="auto" w:fill="auto"/>
            <w:tcMar>
              <w:top w:w="100" w:type="dxa"/>
              <w:left w:w="100" w:type="dxa"/>
              <w:bottom w:w="100" w:type="dxa"/>
              <w:right w:w="100" w:type="dxa"/>
            </w:tcMar>
          </w:tcPr>
          <w:p w14:paraId="4C9142BA"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7BB9B7E7"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Medical Examinations:</w:t>
            </w:r>
          </w:p>
          <w:p w14:paraId="1ED10D0F"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54EEC0E7"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 your young adult still seeing a pediatrician or child neurologist?  At age 18, it is time to consider changing to an “adult” doctor. Young women should also begin seeing a gynecologist on an annual basis, if they haven’t already begun to do so.</w:t>
            </w:r>
          </w:p>
          <w:p w14:paraId="666B508E"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Lake County Health Department:</w:t>
            </w:r>
          </w:p>
          <w:p w14:paraId="3DFE5458"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hyperlink r:id="rId16">
              <w:r w:rsidR="008D4F71">
                <w:rPr>
                  <w:rFonts w:ascii="Times New Roman" w:eastAsia="Times New Roman" w:hAnsi="Times New Roman" w:cs="Times New Roman"/>
                  <w:b/>
                  <w:color w:val="1A0DAB"/>
                  <w:highlight w:val="white"/>
                  <w:u w:val="single"/>
                </w:rPr>
                <w:t>Phone</w:t>
              </w:r>
            </w:hyperlink>
            <w:r w:rsidR="008D4F71">
              <w:rPr>
                <w:rFonts w:ascii="Times New Roman" w:eastAsia="Times New Roman" w:hAnsi="Times New Roman" w:cs="Times New Roman"/>
                <w:b/>
                <w:color w:val="222222"/>
                <w:highlight w:val="white"/>
              </w:rPr>
              <w:t>: </w:t>
            </w:r>
            <w:hyperlink r:id="rId17">
              <w:r w:rsidR="008D4F71">
                <w:rPr>
                  <w:rFonts w:ascii="Times New Roman" w:eastAsia="Times New Roman" w:hAnsi="Times New Roman" w:cs="Times New Roman"/>
                  <w:color w:val="1A0DAB"/>
                  <w:highlight w:val="white"/>
                  <w:u w:val="single"/>
                </w:rPr>
                <w:t>(847) 984-5400</w:t>
              </w:r>
            </w:hyperlink>
          </w:p>
          <w:p w14:paraId="60F6780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color w:val="0000FF"/>
                <w:u w:val="single"/>
              </w:rPr>
            </w:pPr>
            <w:r>
              <w:rPr>
                <w:rFonts w:ascii="Times New Roman" w:eastAsia="Times New Roman" w:hAnsi="Times New Roman" w:cs="Times New Roman"/>
                <w:b/>
              </w:rPr>
              <w:t xml:space="preserve">Website: </w:t>
            </w:r>
            <w:hyperlink r:id="rId18">
              <w:r>
                <w:rPr>
                  <w:rFonts w:ascii="Times New Roman" w:eastAsia="Times New Roman" w:hAnsi="Times New Roman" w:cs="Times New Roman"/>
                  <w:b/>
                  <w:color w:val="0000FF"/>
                  <w:u w:val="single"/>
                </w:rPr>
                <w:t>https://www.lakecountyil.gov/2591/Community-Health-Center-Locations</w:t>
              </w:r>
            </w:hyperlink>
          </w:p>
        </w:tc>
        <w:tc>
          <w:tcPr>
            <w:tcW w:w="1200" w:type="dxa"/>
            <w:shd w:val="clear" w:color="auto" w:fill="auto"/>
            <w:tcMar>
              <w:top w:w="100" w:type="dxa"/>
              <w:left w:w="100" w:type="dxa"/>
              <w:bottom w:w="100" w:type="dxa"/>
              <w:right w:w="100" w:type="dxa"/>
            </w:tcMar>
          </w:tcPr>
          <w:p w14:paraId="6A669581"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7C82593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1894099A" w14:textId="77777777">
        <w:tc>
          <w:tcPr>
            <w:tcW w:w="1035" w:type="dxa"/>
            <w:shd w:val="clear" w:color="auto" w:fill="auto"/>
            <w:tcMar>
              <w:top w:w="100" w:type="dxa"/>
              <w:left w:w="100" w:type="dxa"/>
              <w:bottom w:w="100" w:type="dxa"/>
              <w:right w:w="100" w:type="dxa"/>
            </w:tcMar>
          </w:tcPr>
          <w:p w14:paraId="7D378D6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573813B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1D5A0E68"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Social Security Income (SSI) Benefits:</w:t>
            </w:r>
          </w:p>
          <w:p w14:paraId="22E76FF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23BF3BD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i/>
                <w:u w:val="single"/>
              </w:rPr>
              <w:t>*Do this before you apply for Medicaid.</w:t>
            </w:r>
          </w:p>
          <w:p w14:paraId="7A664F4F"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41FD851B"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Phone: 800 772-1213       </w:t>
            </w:r>
          </w:p>
          <w:p w14:paraId="35E83CF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19">
              <w:r>
                <w:rPr>
                  <w:rFonts w:ascii="Times New Roman" w:eastAsia="Times New Roman" w:hAnsi="Times New Roman" w:cs="Times New Roman"/>
                  <w:color w:val="0000FF"/>
                  <w:u w:val="single"/>
                </w:rPr>
                <w:t>www.socialsecurity.gov</w:t>
              </w:r>
            </w:hyperlink>
          </w:p>
          <w:p w14:paraId="2976C51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4C74C206"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Have social security number at hand to begin the application process. They will send you forms to complete and schedule a personal interview. </w:t>
            </w:r>
          </w:p>
          <w:p w14:paraId="36444DE0"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756C6137" w14:textId="77777777" w:rsidR="008E6D9F" w:rsidRDefault="008D4F71">
            <w:pPr>
              <w:pStyle w:val="Heading3"/>
              <w:shd w:val="clear" w:color="auto" w:fill="FFFFFF"/>
              <w:spacing w:before="0" w:after="0"/>
              <w:rPr>
                <w:rFonts w:ascii="Times New Roman" w:eastAsia="Times New Roman" w:hAnsi="Times New Roman" w:cs="Times New Roman"/>
                <w:b/>
                <w:color w:val="333333"/>
                <w:sz w:val="22"/>
                <w:szCs w:val="22"/>
                <w:u w:val="single"/>
              </w:rPr>
            </w:pPr>
            <w:r>
              <w:rPr>
                <w:rFonts w:ascii="Times New Roman" w:eastAsia="Times New Roman" w:hAnsi="Times New Roman" w:cs="Times New Roman"/>
                <w:b/>
                <w:color w:val="333333"/>
                <w:sz w:val="22"/>
                <w:szCs w:val="22"/>
                <w:u w:val="single"/>
              </w:rPr>
              <w:t xml:space="preserve">Family Benefit Solutions: </w:t>
            </w:r>
          </w:p>
          <w:p w14:paraId="59DA68D3"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Presentations explain the ins and outs of applying for public benefits (SSI, SSDI, Medicaid, Medicare) </w:t>
            </w:r>
          </w:p>
          <w:p w14:paraId="2AF44B95" w14:textId="77777777" w:rsidR="008E6D9F" w:rsidRDefault="008E6D9F">
            <w:pPr>
              <w:shd w:val="clear" w:color="auto" w:fill="FFFFFF"/>
              <w:rPr>
                <w:rFonts w:ascii="Times New Roman" w:eastAsia="Times New Roman" w:hAnsi="Times New Roman" w:cs="Times New Roman"/>
                <w:b/>
                <w:color w:val="333333"/>
                <w:u w:val="single"/>
              </w:rPr>
            </w:pPr>
          </w:p>
          <w:p w14:paraId="7904604D" w14:textId="77777777" w:rsidR="008E6D9F" w:rsidRDefault="008D4F71">
            <w:pPr>
              <w:shd w:val="clear" w:color="auto" w:fill="FFFFFF"/>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 xml:space="preserve">Family Benefit Solutions Contact: </w:t>
            </w:r>
          </w:p>
          <w:p w14:paraId="37EF6D9F"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Sherri Schneider              </w:t>
            </w:r>
          </w:p>
          <w:p w14:paraId="774D4C24"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847-279-8506</w:t>
            </w:r>
          </w:p>
          <w:p w14:paraId="6B6F0A0B" w14:textId="77777777" w:rsidR="008E6D9F" w:rsidRDefault="00653C0E">
            <w:pPr>
              <w:shd w:val="clear" w:color="auto" w:fill="FFFFFF"/>
              <w:rPr>
                <w:rFonts w:ascii="Times New Roman" w:eastAsia="Times New Roman" w:hAnsi="Times New Roman" w:cs="Times New Roman"/>
                <w:color w:val="333333"/>
              </w:rPr>
            </w:pPr>
            <w:hyperlink r:id="rId20">
              <w:r w:rsidR="008D4F71">
                <w:rPr>
                  <w:rFonts w:ascii="Times New Roman" w:eastAsia="Times New Roman" w:hAnsi="Times New Roman" w:cs="Times New Roman"/>
                  <w:color w:val="0000FF"/>
                  <w:u w:val="single"/>
                </w:rPr>
                <w:t>Benefithelp@aol.com</w:t>
              </w:r>
            </w:hyperlink>
          </w:p>
        </w:tc>
        <w:tc>
          <w:tcPr>
            <w:tcW w:w="1200" w:type="dxa"/>
            <w:shd w:val="clear" w:color="auto" w:fill="auto"/>
            <w:tcMar>
              <w:top w:w="100" w:type="dxa"/>
              <w:left w:w="100" w:type="dxa"/>
              <w:bottom w:w="100" w:type="dxa"/>
              <w:right w:w="100" w:type="dxa"/>
            </w:tcMar>
          </w:tcPr>
          <w:p w14:paraId="1DE149B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66D51BB0"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6581E0EF" w14:textId="77777777">
        <w:tc>
          <w:tcPr>
            <w:tcW w:w="1035" w:type="dxa"/>
            <w:shd w:val="clear" w:color="auto" w:fill="auto"/>
            <w:tcMar>
              <w:top w:w="100" w:type="dxa"/>
              <w:left w:w="100" w:type="dxa"/>
              <w:bottom w:w="100" w:type="dxa"/>
              <w:right w:w="100" w:type="dxa"/>
            </w:tcMar>
          </w:tcPr>
          <w:p w14:paraId="02412A8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1909E8EB"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Medicaid Benefits:</w:t>
            </w:r>
          </w:p>
          <w:p w14:paraId="2C3951B9"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2E00E23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Illinois Department of Human Services</w:t>
            </w:r>
          </w:p>
          <w:p w14:paraId="72F3918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Phone: 847 336-5212          </w:t>
            </w:r>
          </w:p>
          <w:p w14:paraId="0521D1D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21">
              <w:r>
                <w:rPr>
                  <w:rFonts w:ascii="Times New Roman" w:eastAsia="Times New Roman" w:hAnsi="Times New Roman" w:cs="Times New Roman"/>
                  <w:color w:val="0000FF"/>
                  <w:u w:val="single"/>
                </w:rPr>
                <w:t>www.dhs.state.il.us</w:t>
              </w:r>
            </w:hyperlink>
          </w:p>
          <w:p w14:paraId="7D7AEB34"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6F9E378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If you receive SSI benefits you are eligible for Medicaid benefits, but you must complete an application to receive benefits. Receive application at the local DHS office.</w:t>
            </w:r>
          </w:p>
          <w:p w14:paraId="23C43565" w14:textId="77777777" w:rsidR="008E6D9F" w:rsidRDefault="008E6D9F">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b/>
              </w:rPr>
            </w:pPr>
          </w:p>
          <w:p w14:paraId="39411BF7" w14:textId="77777777" w:rsidR="008E6D9F" w:rsidRDefault="008D4F71">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Family Benefit Solutions: </w:t>
            </w:r>
          </w:p>
          <w:p w14:paraId="11DA9605" w14:textId="77777777" w:rsidR="008E6D9F" w:rsidRDefault="008D4F71">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rPr>
            </w:pPr>
            <w:r>
              <w:rPr>
                <w:rFonts w:ascii="Times New Roman" w:eastAsia="Times New Roman" w:hAnsi="Times New Roman" w:cs="Times New Roman"/>
              </w:rPr>
              <w:t xml:space="preserve">Presentations explain the ins and outs of applying </w:t>
            </w:r>
            <w:r>
              <w:rPr>
                <w:rFonts w:ascii="Times New Roman" w:eastAsia="Times New Roman" w:hAnsi="Times New Roman" w:cs="Times New Roman"/>
              </w:rPr>
              <w:lastRenderedPageBreak/>
              <w:t xml:space="preserve">for public benefits (SSI, SSDI, Medicaid, Medicare) </w:t>
            </w:r>
          </w:p>
          <w:p w14:paraId="09B9F5A4" w14:textId="77777777" w:rsidR="008E6D9F" w:rsidRDefault="008E6D9F">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b/>
              </w:rPr>
            </w:pPr>
          </w:p>
          <w:p w14:paraId="3E11546B" w14:textId="77777777" w:rsidR="008E6D9F" w:rsidRDefault="008E6D9F">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b/>
                <w:u w:val="single"/>
              </w:rPr>
            </w:pPr>
          </w:p>
          <w:p w14:paraId="39E05D6B" w14:textId="77777777" w:rsidR="008E6D9F" w:rsidRDefault="008D4F71">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Family Benefit Solutions Contact: </w:t>
            </w:r>
          </w:p>
          <w:p w14:paraId="6F6CB5D3" w14:textId="77777777" w:rsidR="008E6D9F" w:rsidRDefault="008D4F71">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rPr>
            </w:pPr>
            <w:r>
              <w:rPr>
                <w:rFonts w:ascii="Times New Roman" w:eastAsia="Times New Roman" w:hAnsi="Times New Roman" w:cs="Times New Roman"/>
              </w:rPr>
              <w:t xml:space="preserve">Sherri Schneider              </w:t>
            </w:r>
          </w:p>
          <w:p w14:paraId="38884555" w14:textId="77777777" w:rsidR="008E6D9F" w:rsidRDefault="008D4F71">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rPr>
            </w:pPr>
            <w:r>
              <w:rPr>
                <w:rFonts w:ascii="Times New Roman" w:eastAsia="Times New Roman" w:hAnsi="Times New Roman" w:cs="Times New Roman"/>
              </w:rPr>
              <w:t>847-279-8506</w:t>
            </w:r>
          </w:p>
          <w:p w14:paraId="5ED89416" w14:textId="77777777" w:rsidR="008E6D9F" w:rsidRDefault="00653C0E">
            <w:pPr>
              <w:widowControl w:val="0"/>
              <w:pBdr>
                <w:top w:val="nil"/>
                <w:left w:val="nil"/>
                <w:bottom w:val="nil"/>
                <w:right w:val="nil"/>
                <w:between w:val="nil"/>
              </w:pBdr>
              <w:tabs>
                <w:tab w:val="left" w:pos="3390"/>
              </w:tabs>
              <w:spacing w:line="240" w:lineRule="auto"/>
              <w:rPr>
                <w:rFonts w:ascii="Times New Roman" w:eastAsia="Times New Roman" w:hAnsi="Times New Roman" w:cs="Times New Roman"/>
                <w:b/>
              </w:rPr>
            </w:pPr>
            <w:hyperlink r:id="rId22">
              <w:r w:rsidR="008D4F71">
                <w:rPr>
                  <w:rFonts w:ascii="Times New Roman" w:eastAsia="Times New Roman" w:hAnsi="Times New Roman" w:cs="Times New Roman"/>
                  <w:color w:val="0000FF"/>
                  <w:u w:val="single"/>
                </w:rPr>
                <w:t>Benefithelp@aol.com</w:t>
              </w:r>
            </w:hyperlink>
            <w:r w:rsidR="008D4F71">
              <w:rPr>
                <w:rFonts w:ascii="Times New Roman" w:eastAsia="Times New Roman" w:hAnsi="Times New Roman" w:cs="Times New Roman"/>
                <w:b/>
              </w:rPr>
              <w:tab/>
            </w:r>
          </w:p>
        </w:tc>
        <w:tc>
          <w:tcPr>
            <w:tcW w:w="1200" w:type="dxa"/>
            <w:shd w:val="clear" w:color="auto" w:fill="auto"/>
            <w:tcMar>
              <w:top w:w="100" w:type="dxa"/>
              <w:left w:w="100" w:type="dxa"/>
              <w:bottom w:w="100" w:type="dxa"/>
              <w:right w:w="100" w:type="dxa"/>
            </w:tcMar>
          </w:tcPr>
          <w:p w14:paraId="35B5F16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1FFAB4F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6FFE2D11"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0513D93E"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8E6D9F" w14:paraId="397E9CB9" w14:textId="77777777">
        <w:tc>
          <w:tcPr>
            <w:tcW w:w="1035" w:type="dxa"/>
            <w:shd w:val="clear" w:color="auto" w:fill="auto"/>
            <w:tcMar>
              <w:top w:w="100" w:type="dxa"/>
              <w:left w:w="100" w:type="dxa"/>
              <w:bottom w:w="100" w:type="dxa"/>
              <w:right w:w="100" w:type="dxa"/>
            </w:tcMar>
          </w:tcPr>
          <w:p w14:paraId="429F209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6DB32789"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0D00A05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PUNS/CAU: </w:t>
            </w:r>
          </w:p>
          <w:p w14:paraId="6C130C7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Register/Update with Prioritization of Urgency of Need for Services (P.U.N.S) through Community Alternatives Unlimited (CAU):</w:t>
            </w:r>
          </w:p>
          <w:p w14:paraId="31D2A85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799113E7"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Phone: 773 867-4000</w:t>
            </w:r>
          </w:p>
          <w:p w14:paraId="4DB5804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23">
              <w:r>
                <w:rPr>
                  <w:rFonts w:ascii="Times New Roman" w:eastAsia="Times New Roman" w:hAnsi="Times New Roman" w:cs="Times New Roman"/>
                  <w:color w:val="0000FF"/>
                  <w:u w:val="single"/>
                </w:rPr>
                <w:t>www.cau.org</w:t>
              </w:r>
            </w:hyperlink>
          </w:p>
          <w:p w14:paraId="4705F07D"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9E7D21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Stephen Joseph</w:t>
            </w:r>
          </w:p>
          <w:p w14:paraId="5D7283CE"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rPr>
              <w:t>Sr. Program Manager</w:t>
            </w:r>
          </w:p>
          <w:p w14:paraId="0D37676E"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rPr>
              <w:t>Community Alternatives Unlimited</w:t>
            </w:r>
          </w:p>
          <w:p w14:paraId="2187A886"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rPr>
              <w:t>8765 W Higgins Road Ste:300</w:t>
            </w:r>
          </w:p>
          <w:p w14:paraId="6C58F40B"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rPr>
              <w:t>Chicago IL 60631</w:t>
            </w:r>
          </w:p>
          <w:p w14:paraId="2B974242"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rPr>
              <w:t>773 867 4162</w:t>
            </w:r>
          </w:p>
          <w:p w14:paraId="64D5A5FB"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rPr>
              <w:t xml:space="preserve">773 867 6962 </w:t>
            </w:r>
            <w:proofErr w:type="gramStart"/>
            <w:r>
              <w:rPr>
                <w:rFonts w:ascii="Times New Roman" w:eastAsia="Times New Roman" w:hAnsi="Times New Roman" w:cs="Times New Roman"/>
              </w:rPr>
              <w:t>fax</w:t>
            </w:r>
            <w:proofErr w:type="gramEnd"/>
          </w:p>
          <w:p w14:paraId="734D7D60" w14:textId="77777777" w:rsidR="008E6D9F" w:rsidRDefault="00653C0E">
            <w:pPr>
              <w:spacing w:line="240" w:lineRule="auto"/>
              <w:rPr>
                <w:rFonts w:ascii="Times New Roman" w:eastAsia="Times New Roman" w:hAnsi="Times New Roman" w:cs="Times New Roman"/>
                <w:color w:val="212121"/>
              </w:rPr>
            </w:pPr>
            <w:hyperlink r:id="rId24">
              <w:r w:rsidR="008D4F71">
                <w:rPr>
                  <w:rFonts w:ascii="Times New Roman" w:eastAsia="Times New Roman" w:hAnsi="Times New Roman" w:cs="Times New Roman"/>
                  <w:color w:val="0563C1"/>
                  <w:u w:val="single"/>
                </w:rPr>
                <w:t>sjoseph@cau.org</w:t>
              </w:r>
            </w:hyperlink>
          </w:p>
          <w:p w14:paraId="7ECFBAF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02458A8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This is a waiting list for adult and home-based services for individuals with developmental disabilities.  Must be updated yearly. Call to be assigned a caseworker to assist with the process.</w:t>
            </w:r>
          </w:p>
          <w:p w14:paraId="40DF1D74"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200" w:type="dxa"/>
            <w:shd w:val="clear" w:color="auto" w:fill="auto"/>
            <w:tcMar>
              <w:top w:w="100" w:type="dxa"/>
              <w:left w:w="100" w:type="dxa"/>
              <w:bottom w:w="100" w:type="dxa"/>
              <w:right w:w="100" w:type="dxa"/>
            </w:tcMar>
          </w:tcPr>
          <w:p w14:paraId="4A79B38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39E8F7F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164ED1DB" w14:textId="77777777">
        <w:tc>
          <w:tcPr>
            <w:tcW w:w="1035" w:type="dxa"/>
            <w:shd w:val="clear" w:color="auto" w:fill="auto"/>
            <w:tcMar>
              <w:top w:w="100" w:type="dxa"/>
              <w:left w:w="100" w:type="dxa"/>
              <w:bottom w:w="100" w:type="dxa"/>
              <w:right w:w="100" w:type="dxa"/>
            </w:tcMar>
          </w:tcPr>
          <w:p w14:paraId="494F29B1"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7CFF45E3"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Investigate Guardianship &amp; Alternatives:</w:t>
            </w:r>
          </w:p>
          <w:p w14:paraId="68290674"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highlight w:val="white"/>
              </w:rPr>
            </w:pPr>
            <w:hyperlink r:id="rId25">
              <w:r w:rsidR="008D4F71">
                <w:rPr>
                  <w:rFonts w:ascii="Times New Roman" w:eastAsia="Times New Roman" w:hAnsi="Times New Roman" w:cs="Times New Roman"/>
                  <w:color w:val="0000FF"/>
                  <w:highlight w:val="white"/>
                  <w:u w:val="single"/>
                </w:rPr>
                <w:t>www.gac.state.il.us/</w:t>
              </w:r>
            </w:hyperlink>
          </w:p>
          <w:p w14:paraId="08E98D0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02D4D756"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When individuals reach adulthood at age 18, they may need the assistance of another trusted person to help them make important legal, financial, and medical decisions. The law presumes that the child possesses the capacity to make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decisions regarding their person and their finances.  There are different types of guardianship (Limited, Full “Plenary”, Guardianship of Person, and Guardianship of the Estate). Guardianship can be obtained with or without an attorney.</w:t>
            </w:r>
          </w:p>
          <w:p w14:paraId="3A55A6C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02EC0467" w14:textId="77777777" w:rsidR="008E6D9F" w:rsidRDefault="008D4F71">
            <w:pPr>
              <w:pStyle w:val="Heading3"/>
              <w:shd w:val="clear" w:color="auto" w:fill="FFFFFF"/>
              <w:spacing w:before="0" w:after="0"/>
              <w:rPr>
                <w:rFonts w:ascii="Times New Roman" w:eastAsia="Times New Roman" w:hAnsi="Times New Roman" w:cs="Times New Roman"/>
                <w:b/>
                <w:color w:val="333333"/>
                <w:sz w:val="22"/>
                <w:szCs w:val="22"/>
                <w:u w:val="single"/>
              </w:rPr>
            </w:pPr>
            <w:r>
              <w:rPr>
                <w:rFonts w:ascii="Times New Roman" w:eastAsia="Times New Roman" w:hAnsi="Times New Roman" w:cs="Times New Roman"/>
                <w:b/>
                <w:color w:val="333333"/>
                <w:sz w:val="22"/>
                <w:szCs w:val="22"/>
                <w:u w:val="single"/>
              </w:rPr>
              <w:lastRenderedPageBreak/>
              <w:t>Rubin Law</w:t>
            </w:r>
          </w:p>
          <w:p w14:paraId="3371A14F" w14:textId="77777777" w:rsidR="008E6D9F" w:rsidRDefault="008E6D9F">
            <w:pPr>
              <w:pStyle w:val="Heading3"/>
              <w:shd w:val="clear" w:color="auto" w:fill="FFFFFF"/>
              <w:spacing w:before="0" w:after="0"/>
              <w:rPr>
                <w:rFonts w:ascii="Times New Roman" w:eastAsia="Times New Roman" w:hAnsi="Times New Roman" w:cs="Times New Roman"/>
                <w:b/>
                <w:color w:val="314699"/>
                <w:sz w:val="22"/>
                <w:szCs w:val="22"/>
                <w:highlight w:val="white"/>
                <w:u w:val="single"/>
              </w:rPr>
            </w:pPr>
          </w:p>
          <w:p w14:paraId="29462EE4" w14:textId="77777777" w:rsidR="008E6D9F" w:rsidRDefault="008D4F71">
            <w:pPr>
              <w:pStyle w:val="Heading3"/>
              <w:shd w:val="clear" w:color="auto" w:fill="FFFFFF"/>
              <w:spacing w:before="0" w:after="0"/>
              <w:rPr>
                <w:rFonts w:ascii="Times New Roman" w:eastAsia="Times New Roman" w:hAnsi="Times New Roman" w:cs="Times New Roman"/>
                <w:color w:val="333333"/>
                <w:sz w:val="22"/>
                <w:szCs w:val="22"/>
                <w:u w:val="single"/>
              </w:rPr>
            </w:pPr>
            <w:r>
              <w:rPr>
                <w:rFonts w:ascii="Times New Roman" w:eastAsia="Times New Roman" w:hAnsi="Times New Roman" w:cs="Times New Roman"/>
                <w:b/>
                <w:color w:val="314699"/>
                <w:sz w:val="22"/>
                <w:szCs w:val="22"/>
                <w:highlight w:val="white"/>
                <w:u w:val="single"/>
              </w:rPr>
              <w:t>Special Needs Legal &amp; Future Planning:</w:t>
            </w:r>
            <w:r>
              <w:rPr>
                <w:rFonts w:ascii="Times New Roman" w:eastAsia="Times New Roman" w:hAnsi="Times New Roman" w:cs="Times New Roman"/>
                <w:b/>
                <w:color w:val="333333"/>
                <w:sz w:val="22"/>
                <w:szCs w:val="22"/>
                <w:u w:val="single"/>
              </w:rPr>
              <w:t xml:space="preserve"> </w:t>
            </w:r>
          </w:p>
          <w:p w14:paraId="0481AD7C"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Presentations provide information regarding guardianship options and special needs trusts.</w:t>
            </w:r>
          </w:p>
          <w:p w14:paraId="7DE91A8D"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www.rubinlaw.com • email@rubinlaw.com</w:t>
            </w:r>
          </w:p>
          <w:p w14:paraId="72AC8F60"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847-279-7999 • Toll Free </w:t>
            </w:r>
            <w:proofErr w:type="gramStart"/>
            <w:r>
              <w:rPr>
                <w:rFonts w:ascii="Times New Roman" w:eastAsia="Times New Roman" w:hAnsi="Times New Roman" w:cs="Times New Roman"/>
                <w:color w:val="333333"/>
              </w:rPr>
              <w:t>866.To.Rubin</w:t>
            </w:r>
            <w:proofErr w:type="gramEnd"/>
          </w:p>
          <w:p w14:paraId="61055554" w14:textId="77777777" w:rsidR="008E6D9F" w:rsidRDefault="008E6D9F">
            <w:pPr>
              <w:shd w:val="clear" w:color="auto" w:fill="FFFFFF"/>
              <w:rPr>
                <w:rFonts w:ascii="Times New Roman" w:eastAsia="Times New Roman" w:hAnsi="Times New Roman" w:cs="Times New Roman"/>
                <w:color w:val="333333"/>
              </w:rPr>
            </w:pPr>
          </w:p>
        </w:tc>
        <w:tc>
          <w:tcPr>
            <w:tcW w:w="1200" w:type="dxa"/>
            <w:shd w:val="clear" w:color="auto" w:fill="auto"/>
            <w:tcMar>
              <w:top w:w="100" w:type="dxa"/>
              <w:left w:w="100" w:type="dxa"/>
              <w:bottom w:w="100" w:type="dxa"/>
              <w:right w:w="100" w:type="dxa"/>
            </w:tcMar>
          </w:tcPr>
          <w:p w14:paraId="24A7504F"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41C0A38B" w14:textId="77777777" w:rsidR="008E6D9F" w:rsidRDefault="008E6D9F">
            <w:pPr>
              <w:widowControl w:val="0"/>
              <w:spacing w:line="240" w:lineRule="auto"/>
              <w:rPr>
                <w:rFonts w:ascii="Times New Roman" w:eastAsia="Times New Roman" w:hAnsi="Times New Roman" w:cs="Times New Roman"/>
              </w:rPr>
            </w:pPr>
          </w:p>
        </w:tc>
      </w:tr>
      <w:tr w:rsidR="008E6D9F" w14:paraId="78B210D6" w14:textId="77777777">
        <w:trPr>
          <w:trHeight w:val="420"/>
        </w:trPr>
        <w:tc>
          <w:tcPr>
            <w:tcW w:w="9360" w:type="dxa"/>
            <w:gridSpan w:val="4"/>
            <w:shd w:val="clear" w:color="auto" w:fill="auto"/>
            <w:tcMar>
              <w:top w:w="100" w:type="dxa"/>
              <w:left w:w="100" w:type="dxa"/>
              <w:bottom w:w="100" w:type="dxa"/>
              <w:right w:w="100" w:type="dxa"/>
            </w:tcMar>
          </w:tcPr>
          <w:p w14:paraId="68D58789" w14:textId="77777777" w:rsidR="008E6D9F" w:rsidRDefault="008D4F71">
            <w:pPr>
              <w:widowControl w:val="0"/>
              <w:spacing w:line="240" w:lineRule="auto"/>
              <w:jc w:val="center"/>
              <w:rPr>
                <w:b/>
                <w:color w:val="002060"/>
                <w:highlight w:val="white"/>
              </w:rPr>
            </w:pPr>
            <w:r>
              <w:rPr>
                <w:b/>
                <w:color w:val="002060"/>
                <w:highlight w:val="white"/>
              </w:rPr>
              <w:t xml:space="preserve"> Adult Agencies/Day Programs</w:t>
            </w:r>
          </w:p>
          <w:p w14:paraId="62BD8FD3" w14:textId="77777777" w:rsidR="008E6D9F" w:rsidRDefault="008E6D9F">
            <w:pPr>
              <w:widowControl w:val="0"/>
              <w:spacing w:line="240" w:lineRule="auto"/>
              <w:jc w:val="center"/>
              <w:rPr>
                <w:b/>
                <w:color w:val="002060"/>
                <w:highlight w:val="white"/>
              </w:rPr>
            </w:pPr>
          </w:p>
          <w:p w14:paraId="1D437190" w14:textId="77777777" w:rsidR="008E6D9F" w:rsidRDefault="008E6D9F">
            <w:pPr>
              <w:widowControl w:val="0"/>
              <w:spacing w:line="240" w:lineRule="auto"/>
              <w:jc w:val="center"/>
              <w:rPr>
                <w:b/>
                <w:color w:val="002060"/>
                <w:highlight w:val="white"/>
              </w:rPr>
            </w:pPr>
          </w:p>
          <w:p w14:paraId="3F6867F8" w14:textId="77777777" w:rsidR="008E6D9F" w:rsidRDefault="008D4F71">
            <w:pPr>
              <w:widowControl w:val="0"/>
              <w:spacing w:line="240" w:lineRule="auto"/>
              <w:jc w:val="center"/>
              <w:rPr>
                <w:b/>
                <w:color w:val="002060"/>
                <w:highlight w:val="white"/>
              </w:rPr>
            </w:pPr>
            <w:r>
              <w:rPr>
                <w:b/>
                <w:color w:val="002060"/>
                <w:highlight w:val="white"/>
              </w:rPr>
              <w:t xml:space="preserve"> Anne M. Fahey   |   Community Outreach &amp; Intake Administrator    |</w:t>
            </w:r>
            <w:r>
              <w:rPr>
                <w:b/>
                <w:color w:val="002060"/>
                <w:highlight w:val="white"/>
              </w:rPr>
              <w:tab/>
              <w:t xml:space="preserve">P: 847-731-5753 </w:t>
            </w:r>
          </w:p>
          <w:p w14:paraId="236979F3" w14:textId="77777777" w:rsidR="008E6D9F" w:rsidRDefault="008D4F71">
            <w:pPr>
              <w:widowControl w:val="0"/>
              <w:spacing w:line="240" w:lineRule="auto"/>
              <w:jc w:val="center"/>
              <w:rPr>
                <w:color w:val="002060"/>
                <w:highlight w:val="white"/>
              </w:rPr>
            </w:pPr>
            <w:r>
              <w:rPr>
                <w:b/>
                <w:color w:val="002060"/>
                <w:highlight w:val="white"/>
              </w:rPr>
              <w:t xml:space="preserve">            </w:t>
            </w:r>
            <w:r>
              <w:rPr>
                <w:color w:val="002060"/>
                <w:highlight w:val="white"/>
              </w:rPr>
              <w:t>F: 847-872-0037</w:t>
            </w:r>
          </w:p>
          <w:p w14:paraId="2078257D" w14:textId="77777777" w:rsidR="008E6D9F" w:rsidRDefault="008D4F71">
            <w:pPr>
              <w:widowControl w:val="0"/>
              <w:spacing w:line="240" w:lineRule="auto"/>
              <w:jc w:val="center"/>
              <w:rPr>
                <w:rFonts w:ascii="Comic Sans MS" w:eastAsia="Comic Sans MS" w:hAnsi="Comic Sans MS" w:cs="Comic Sans MS"/>
              </w:rPr>
            </w:pPr>
            <w:r>
              <w:rPr>
                <w:color w:val="002060"/>
                <w:highlight w:val="white"/>
              </w:rPr>
              <w:t>3441 Sheridan Rd., Zion, IL., 60099</w:t>
            </w:r>
          </w:p>
          <w:p w14:paraId="3C42E774"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ASPIRE</w:t>
            </w:r>
          </w:p>
          <w:p w14:paraId="6DB62C13" w14:textId="77777777" w:rsidR="008E6D9F" w:rsidRDefault="008E6D9F">
            <w:pPr>
              <w:widowControl w:val="0"/>
              <w:spacing w:line="240" w:lineRule="auto"/>
              <w:jc w:val="center"/>
              <w:rPr>
                <w:rFonts w:ascii="Comic Sans MS" w:eastAsia="Comic Sans MS" w:hAnsi="Comic Sans MS" w:cs="Comic Sans MS"/>
              </w:rPr>
            </w:pPr>
          </w:p>
          <w:p w14:paraId="00C5B411" w14:textId="77777777" w:rsidR="008E6D9F" w:rsidRDefault="008D4F71">
            <w:pPr>
              <w:widowControl w:val="0"/>
              <w:spacing w:line="240" w:lineRule="auto"/>
              <w:jc w:val="center"/>
              <w:rPr>
                <w:rFonts w:ascii="Comic Sans MS" w:eastAsia="Comic Sans MS" w:hAnsi="Comic Sans MS" w:cs="Comic Sans MS"/>
                <w:b/>
                <w:u w:val="single"/>
              </w:rPr>
            </w:pPr>
            <w:r>
              <w:rPr>
                <w:rFonts w:ascii="Comic Sans MS" w:eastAsia="Comic Sans MS" w:hAnsi="Comic Sans MS" w:cs="Comic Sans MS"/>
                <w:b/>
                <w:u w:val="single"/>
              </w:rPr>
              <w:t>Warren Special Recreation Association</w:t>
            </w:r>
          </w:p>
          <w:p w14:paraId="3B9997AA"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Gurnee, IL</w:t>
            </w:r>
          </w:p>
          <w:p w14:paraId="0E5C2409"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LEAP-Adult Day Program</w:t>
            </w:r>
          </w:p>
          <w:p w14:paraId="7FDF32F3"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Emily Thomas</w:t>
            </w:r>
          </w:p>
          <w:p w14:paraId="30B291A2"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847-244-6619</w:t>
            </w:r>
          </w:p>
          <w:p w14:paraId="4D89C958"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Special Olympics </w:t>
            </w:r>
          </w:p>
          <w:p w14:paraId="39FE1879" w14:textId="77777777" w:rsidR="008E6D9F" w:rsidRDefault="008E6D9F">
            <w:pPr>
              <w:widowControl w:val="0"/>
              <w:spacing w:line="240" w:lineRule="auto"/>
              <w:jc w:val="center"/>
              <w:rPr>
                <w:rFonts w:ascii="Comic Sans MS" w:eastAsia="Comic Sans MS" w:hAnsi="Comic Sans MS" w:cs="Comic Sans MS"/>
              </w:rPr>
            </w:pPr>
          </w:p>
          <w:p w14:paraId="63FDBC30" w14:textId="77777777" w:rsidR="008E6D9F" w:rsidRDefault="008D4F71">
            <w:pPr>
              <w:widowControl w:val="0"/>
              <w:spacing w:line="240" w:lineRule="auto"/>
              <w:jc w:val="center"/>
              <w:rPr>
                <w:rFonts w:ascii="Comic Sans MS" w:eastAsia="Comic Sans MS" w:hAnsi="Comic Sans MS" w:cs="Comic Sans MS"/>
                <w:b/>
                <w:u w:val="single"/>
              </w:rPr>
            </w:pPr>
            <w:r>
              <w:rPr>
                <w:rFonts w:ascii="Comic Sans MS" w:eastAsia="Comic Sans MS" w:hAnsi="Comic Sans MS" w:cs="Comic Sans MS"/>
                <w:b/>
                <w:u w:val="single"/>
              </w:rPr>
              <w:t>SRSNLC Zion, Waukegan</w:t>
            </w:r>
          </w:p>
          <w:p w14:paraId="18295C4D"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Zion Park District Office</w:t>
            </w:r>
          </w:p>
          <w:p w14:paraId="05C6A7CE"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Teresa Hayhurst</w:t>
            </w:r>
          </w:p>
          <w:p w14:paraId="3120354C"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847-746-5500</w:t>
            </w:r>
          </w:p>
          <w:p w14:paraId="3BA96593"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Ext. 2444</w:t>
            </w:r>
          </w:p>
          <w:p w14:paraId="6CAA7E62"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Special Olympics &amp; Special Rec. Programs</w:t>
            </w:r>
          </w:p>
          <w:p w14:paraId="63BF6877" w14:textId="77777777" w:rsidR="008E6D9F" w:rsidRDefault="008E6D9F">
            <w:pPr>
              <w:widowControl w:val="0"/>
              <w:spacing w:line="240" w:lineRule="auto"/>
              <w:jc w:val="center"/>
              <w:rPr>
                <w:rFonts w:ascii="Comic Sans MS" w:eastAsia="Comic Sans MS" w:hAnsi="Comic Sans MS" w:cs="Comic Sans MS"/>
              </w:rPr>
            </w:pPr>
          </w:p>
          <w:p w14:paraId="4117889A" w14:textId="77777777" w:rsidR="008E6D9F" w:rsidRDefault="008D4F71">
            <w:pPr>
              <w:widowControl w:val="0"/>
              <w:spacing w:line="240" w:lineRule="auto"/>
              <w:jc w:val="center"/>
              <w:rPr>
                <w:rFonts w:ascii="Comic Sans MS" w:eastAsia="Comic Sans MS" w:hAnsi="Comic Sans MS" w:cs="Comic Sans MS"/>
                <w:b/>
                <w:u w:val="single"/>
              </w:rPr>
            </w:pPr>
            <w:r>
              <w:rPr>
                <w:rFonts w:ascii="Comic Sans MS" w:eastAsia="Comic Sans MS" w:hAnsi="Comic Sans MS" w:cs="Comic Sans MS"/>
                <w:b/>
                <w:u w:val="single"/>
              </w:rPr>
              <w:t>SRS NLC Round Lake</w:t>
            </w:r>
          </w:p>
          <w:p w14:paraId="3EE060F3"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New participants must receive authorization from Jessica Jeffery-Findley or Justine Galvin before registering for the program.  </w:t>
            </w:r>
          </w:p>
          <w:p w14:paraId="40F41E6C"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SRSNLC Office 847-740-9828 </w:t>
            </w:r>
          </w:p>
          <w:p w14:paraId="703FEE65"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Tour of Program</w:t>
            </w:r>
          </w:p>
          <w:p w14:paraId="5FA99EBD"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Justine Galvin- T.O.D.A.Y Club Coordinator 847-740-9828 ext. 5140</w:t>
            </w:r>
          </w:p>
          <w:p w14:paraId="093B90DB"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Jessica Jeffery-Findley- Special Recreation Services Manager </w:t>
            </w:r>
          </w:p>
          <w:p w14:paraId="4D30CD04"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847-740-9828</w:t>
            </w:r>
          </w:p>
          <w:p w14:paraId="6435F9C7"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Ext. 5092</w:t>
            </w:r>
          </w:p>
          <w:p w14:paraId="05BC33A5" w14:textId="77777777" w:rsidR="008E6D9F" w:rsidRDefault="008E6D9F">
            <w:pPr>
              <w:widowControl w:val="0"/>
              <w:spacing w:line="240" w:lineRule="auto"/>
              <w:jc w:val="center"/>
              <w:rPr>
                <w:rFonts w:ascii="Comic Sans MS" w:eastAsia="Comic Sans MS" w:hAnsi="Comic Sans MS" w:cs="Comic Sans MS"/>
              </w:rPr>
            </w:pPr>
          </w:p>
          <w:p w14:paraId="2015E715" w14:textId="77777777" w:rsidR="008E6D9F" w:rsidRDefault="008D4F71">
            <w:pPr>
              <w:widowControl w:val="0"/>
              <w:spacing w:line="240" w:lineRule="auto"/>
              <w:jc w:val="center"/>
              <w:rPr>
                <w:rFonts w:ascii="Comic Sans MS" w:eastAsia="Comic Sans MS" w:hAnsi="Comic Sans MS" w:cs="Comic Sans MS"/>
                <w:b/>
                <w:u w:val="single"/>
              </w:rPr>
            </w:pPr>
            <w:r>
              <w:rPr>
                <w:rFonts w:ascii="Comic Sans MS" w:eastAsia="Comic Sans MS" w:hAnsi="Comic Sans MS" w:cs="Comic Sans MS"/>
                <w:b/>
                <w:u w:val="single"/>
              </w:rPr>
              <w:t xml:space="preserve">Discovery </w:t>
            </w:r>
          </w:p>
          <w:p w14:paraId="034ED591"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Adult Day Program</w:t>
            </w:r>
          </w:p>
          <w:p w14:paraId="0263D35A" w14:textId="77777777" w:rsidR="008E6D9F" w:rsidRDefault="008D4F71">
            <w:pPr>
              <w:widowControl w:val="0"/>
              <w:spacing w:line="240" w:lineRule="auto"/>
              <w:jc w:val="center"/>
              <w:rPr>
                <w:rFonts w:ascii="Comic Sans MS" w:eastAsia="Comic Sans MS" w:hAnsi="Comic Sans MS" w:cs="Comic Sans MS"/>
              </w:rPr>
            </w:pPr>
            <w:proofErr w:type="spellStart"/>
            <w:r>
              <w:rPr>
                <w:rFonts w:ascii="Comic Sans MS" w:eastAsia="Comic Sans MS" w:hAnsi="Comic Sans MS" w:cs="Comic Sans MS"/>
              </w:rPr>
              <w:lastRenderedPageBreak/>
              <w:t>RecPlex</w:t>
            </w:r>
            <w:proofErr w:type="spellEnd"/>
          </w:p>
          <w:p w14:paraId="4AAFD599"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9900 </w:t>
            </w:r>
            <w:proofErr w:type="spellStart"/>
            <w:r>
              <w:rPr>
                <w:rFonts w:ascii="Comic Sans MS" w:eastAsia="Comic Sans MS" w:hAnsi="Comic Sans MS" w:cs="Comic Sans MS"/>
              </w:rPr>
              <w:t>Terwall</w:t>
            </w:r>
            <w:proofErr w:type="spellEnd"/>
            <w:r>
              <w:rPr>
                <w:rFonts w:ascii="Comic Sans MS" w:eastAsia="Comic Sans MS" w:hAnsi="Comic Sans MS" w:cs="Comic Sans MS"/>
              </w:rPr>
              <w:t xml:space="preserve"> Terrace</w:t>
            </w:r>
          </w:p>
          <w:p w14:paraId="56A23E5F"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Pleasant Prairie, WI 53158</w:t>
            </w:r>
            <w:r>
              <w:rPr>
                <w:rFonts w:ascii="Comic Sans MS" w:eastAsia="Comic Sans MS" w:hAnsi="Comic Sans MS" w:cs="Comic Sans MS"/>
              </w:rPr>
              <w:br/>
            </w:r>
          </w:p>
          <w:p w14:paraId="293F9502" w14:textId="77777777" w:rsidR="008E6D9F" w:rsidRDefault="008D4F71">
            <w:pPr>
              <w:widowControl w:val="0"/>
              <w:spacing w:line="240" w:lineRule="auto"/>
              <w:jc w:val="center"/>
              <w:rPr>
                <w:rFonts w:ascii="Comic Sans MS" w:eastAsia="Comic Sans MS" w:hAnsi="Comic Sans MS" w:cs="Comic Sans MS"/>
                <w:b/>
                <w:u w:val="single"/>
              </w:rPr>
            </w:pPr>
            <w:r>
              <w:rPr>
                <w:rFonts w:ascii="Comic Sans MS" w:eastAsia="Comic Sans MS" w:hAnsi="Comic Sans MS" w:cs="Comic Sans MS"/>
                <w:b/>
                <w:u w:val="single"/>
              </w:rPr>
              <w:t>Matthias Academy</w:t>
            </w:r>
          </w:p>
          <w:p w14:paraId="0744470B" w14:textId="77777777" w:rsidR="008E6D9F" w:rsidRDefault="008D4F71">
            <w:pPr>
              <w:widowControl w:val="0"/>
              <w:spacing w:line="240" w:lineRule="auto"/>
              <w:jc w:val="center"/>
              <w:rPr>
                <w:rFonts w:ascii="Comic Sans MS" w:eastAsia="Comic Sans MS" w:hAnsi="Comic Sans MS" w:cs="Comic Sans MS"/>
                <w:b/>
                <w:u w:val="single"/>
              </w:rPr>
            </w:pPr>
            <w:r>
              <w:rPr>
                <w:rFonts w:ascii="Comic Sans MS" w:eastAsia="Comic Sans MS" w:hAnsi="Comic Sans MS" w:cs="Comic Sans MS"/>
                <w:b/>
                <w:u w:val="single"/>
              </w:rPr>
              <w:t>Adult Day Program</w:t>
            </w:r>
          </w:p>
          <w:p w14:paraId="61663840"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12603 224th Ave</w:t>
            </w:r>
          </w:p>
          <w:p w14:paraId="2988E57D"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Bristol, Wi 53104</w:t>
            </w:r>
          </w:p>
          <w:p w14:paraId="03D8B804" w14:textId="77777777" w:rsidR="008E6D9F" w:rsidRDefault="008D4F71">
            <w:pPr>
              <w:widowControl w:val="0"/>
              <w:spacing w:line="240" w:lineRule="auto"/>
              <w:jc w:val="center"/>
              <w:rPr>
                <w:rFonts w:ascii="Comic Sans MS" w:eastAsia="Comic Sans MS" w:hAnsi="Comic Sans MS" w:cs="Comic Sans MS"/>
              </w:rPr>
            </w:pPr>
            <w:r>
              <w:rPr>
                <w:rFonts w:ascii="Comic Sans MS" w:eastAsia="Comic Sans MS" w:hAnsi="Comic Sans MS" w:cs="Comic Sans MS"/>
              </w:rPr>
              <w:t>262-222-2111</w:t>
            </w:r>
          </w:p>
          <w:p w14:paraId="2C182F7F" w14:textId="77777777" w:rsidR="008E6D9F" w:rsidRDefault="008E6D9F">
            <w:pPr>
              <w:widowControl w:val="0"/>
              <w:spacing w:line="240" w:lineRule="auto"/>
              <w:jc w:val="center"/>
              <w:rPr>
                <w:rFonts w:ascii="Comic Sans MS" w:eastAsia="Comic Sans MS" w:hAnsi="Comic Sans MS" w:cs="Comic Sans MS"/>
              </w:rPr>
            </w:pPr>
          </w:p>
          <w:p w14:paraId="36E2DDE6" w14:textId="77777777" w:rsidR="008E6D9F" w:rsidRDefault="008E6D9F">
            <w:pPr>
              <w:widowControl w:val="0"/>
              <w:spacing w:line="240" w:lineRule="auto"/>
              <w:jc w:val="center"/>
              <w:rPr>
                <w:rFonts w:ascii="Comic Sans MS" w:eastAsia="Comic Sans MS" w:hAnsi="Comic Sans MS" w:cs="Comic Sans MS"/>
              </w:rPr>
            </w:pPr>
          </w:p>
          <w:p w14:paraId="38679453" w14:textId="77777777" w:rsidR="008E6D9F" w:rsidRDefault="008E6D9F">
            <w:pPr>
              <w:widowControl w:val="0"/>
              <w:spacing w:line="240" w:lineRule="auto"/>
              <w:jc w:val="center"/>
              <w:rPr>
                <w:rFonts w:ascii="Comic Sans MS" w:eastAsia="Comic Sans MS" w:hAnsi="Comic Sans MS" w:cs="Comic Sans MS"/>
              </w:rPr>
            </w:pPr>
          </w:p>
        </w:tc>
      </w:tr>
      <w:tr w:rsidR="008E6D9F" w14:paraId="4F8236E0" w14:textId="77777777">
        <w:trPr>
          <w:trHeight w:val="8520"/>
        </w:trPr>
        <w:tc>
          <w:tcPr>
            <w:tcW w:w="1035" w:type="dxa"/>
            <w:shd w:val="clear" w:color="auto" w:fill="auto"/>
            <w:tcMar>
              <w:top w:w="100" w:type="dxa"/>
              <w:left w:w="100" w:type="dxa"/>
              <w:bottom w:w="100" w:type="dxa"/>
              <w:right w:w="100" w:type="dxa"/>
            </w:tcMar>
          </w:tcPr>
          <w:p w14:paraId="623CD60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52EBC72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3A43D944"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Estate Planning:</w:t>
            </w:r>
          </w:p>
          <w:p w14:paraId="57F2E516"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 your family’s options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Special Needs Trusts with an attorney who specializes in this type of law.  Any inheritance your young adult receives could jeopardize SSI and/or Medicaid benefits unless it is put into a special trust. </w:t>
            </w:r>
          </w:p>
          <w:p w14:paraId="1C4B5F9A"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129F4BEC" w14:textId="77777777" w:rsidR="008E6D9F" w:rsidRDefault="008D4F71">
            <w:pPr>
              <w:pStyle w:val="Heading3"/>
              <w:shd w:val="clear" w:color="auto" w:fill="FFFFFF"/>
              <w:spacing w:before="0" w:after="0"/>
              <w:rPr>
                <w:rFonts w:ascii="Times New Roman" w:eastAsia="Times New Roman" w:hAnsi="Times New Roman" w:cs="Times New Roman"/>
                <w:b/>
                <w:color w:val="333333"/>
                <w:sz w:val="22"/>
                <w:szCs w:val="22"/>
                <w:u w:val="single"/>
              </w:rPr>
            </w:pPr>
            <w:r>
              <w:rPr>
                <w:rFonts w:ascii="Times New Roman" w:eastAsia="Times New Roman" w:hAnsi="Times New Roman" w:cs="Times New Roman"/>
                <w:b/>
                <w:color w:val="333333"/>
                <w:sz w:val="22"/>
                <w:szCs w:val="22"/>
                <w:u w:val="single"/>
              </w:rPr>
              <w:t>Rubin Law</w:t>
            </w:r>
          </w:p>
          <w:p w14:paraId="04306053" w14:textId="77777777" w:rsidR="008E6D9F" w:rsidRDefault="008D4F71">
            <w:pPr>
              <w:pStyle w:val="Heading3"/>
              <w:shd w:val="clear" w:color="auto" w:fill="FFFFFF"/>
              <w:spacing w:before="0" w:after="0"/>
              <w:rPr>
                <w:rFonts w:ascii="Times New Roman" w:eastAsia="Times New Roman" w:hAnsi="Times New Roman" w:cs="Times New Roman"/>
                <w:color w:val="333333"/>
                <w:sz w:val="22"/>
                <w:szCs w:val="22"/>
                <w:u w:val="single"/>
              </w:rPr>
            </w:pPr>
            <w:r>
              <w:rPr>
                <w:rFonts w:ascii="Times New Roman" w:eastAsia="Times New Roman" w:hAnsi="Times New Roman" w:cs="Times New Roman"/>
                <w:b/>
                <w:color w:val="314699"/>
                <w:sz w:val="22"/>
                <w:szCs w:val="22"/>
                <w:highlight w:val="white"/>
                <w:u w:val="single"/>
              </w:rPr>
              <w:t>Special Needs Legal &amp; Future Planning:</w:t>
            </w:r>
            <w:r>
              <w:rPr>
                <w:rFonts w:ascii="Times New Roman" w:eastAsia="Times New Roman" w:hAnsi="Times New Roman" w:cs="Times New Roman"/>
                <w:b/>
                <w:color w:val="333333"/>
                <w:sz w:val="22"/>
                <w:szCs w:val="22"/>
                <w:u w:val="single"/>
              </w:rPr>
              <w:t xml:space="preserve"> </w:t>
            </w:r>
          </w:p>
          <w:p w14:paraId="4EEBFD7C"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Presentations provide information regarding guardianship options and special needs trusts.</w:t>
            </w:r>
          </w:p>
          <w:p w14:paraId="4E6853C4"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www.rubinlaw.com • email@rubinlaw.com</w:t>
            </w:r>
          </w:p>
          <w:p w14:paraId="13625841" w14:textId="77777777" w:rsidR="008E6D9F" w:rsidRDefault="008D4F71">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847-279-7999 • Toll Free </w:t>
            </w:r>
            <w:proofErr w:type="gramStart"/>
            <w:r>
              <w:rPr>
                <w:rFonts w:ascii="Times New Roman" w:eastAsia="Times New Roman" w:hAnsi="Times New Roman" w:cs="Times New Roman"/>
                <w:color w:val="333333"/>
              </w:rPr>
              <w:t>866.To.Rubin</w:t>
            </w:r>
            <w:proofErr w:type="gramEnd"/>
          </w:p>
          <w:p w14:paraId="3EE0651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41940FE2"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Rubin Law Special Needs Estate &amp; Future Planning: </w:t>
            </w:r>
          </w:p>
          <w:p w14:paraId="68321EBA"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i/>
              </w:rPr>
            </w:pPr>
          </w:p>
          <w:p w14:paraId="65D1A64D"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i/>
              </w:rPr>
              <w:t xml:space="preserve">*The who, what, where, </w:t>
            </w:r>
            <w:proofErr w:type="gramStart"/>
            <w:r>
              <w:rPr>
                <w:rFonts w:ascii="Times New Roman" w:eastAsia="Times New Roman" w:hAnsi="Times New Roman" w:cs="Times New Roman"/>
                <w:b/>
                <w:i/>
              </w:rPr>
              <w:t>when,</w:t>
            </w:r>
            <w:proofErr w:type="gramEnd"/>
            <w:r>
              <w:rPr>
                <w:rFonts w:ascii="Times New Roman" w:eastAsia="Times New Roman" w:hAnsi="Times New Roman" w:cs="Times New Roman"/>
                <w:b/>
                <w:i/>
              </w:rPr>
              <w:t xml:space="preserve"> why and how of:</w:t>
            </w:r>
            <w:r>
              <w:rPr>
                <w:rFonts w:ascii="Times New Roman" w:eastAsia="Times New Roman" w:hAnsi="Times New Roman" w:cs="Times New Roman"/>
                <w:b/>
              </w:rPr>
              <w:t xml:space="preserve"> </w:t>
            </w:r>
          </w:p>
          <w:p w14:paraId="36E5C4EB"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27C04942"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Types of and appropriate uses of Special Needs Trusts </w:t>
            </w:r>
          </w:p>
          <w:p w14:paraId="16C7334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The </w:t>
            </w:r>
            <w:r>
              <w:rPr>
                <w:rFonts w:ascii="Times New Roman" w:eastAsia="Times New Roman" w:hAnsi="Times New Roman" w:cs="Times New Roman"/>
                <w:b/>
              </w:rPr>
              <w:t>ABLE Act Account</w:t>
            </w:r>
          </w:p>
          <w:p w14:paraId="7308185E"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Gifting by grandparents &amp; extended family members</w:t>
            </w:r>
          </w:p>
          <w:p w14:paraId="189BB09B"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The impact of divorce &amp; child support on government benefits</w:t>
            </w:r>
          </w:p>
          <w:p w14:paraId="27D2F7DC"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Determining the appropriate amount to leave</w:t>
            </w:r>
          </w:p>
          <w:p w14:paraId="637B8CA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Guardianships &amp; Alternatives</w:t>
            </w:r>
          </w:p>
          <w:p w14:paraId="15D106A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Providing guidance, </w:t>
            </w:r>
            <w:proofErr w:type="gramStart"/>
            <w:r>
              <w:rPr>
                <w:rFonts w:ascii="Times New Roman" w:eastAsia="Times New Roman" w:hAnsi="Times New Roman" w:cs="Times New Roman"/>
              </w:rPr>
              <w:t>education</w:t>
            </w:r>
            <w:proofErr w:type="gramEnd"/>
            <w:r>
              <w:rPr>
                <w:rFonts w:ascii="Times New Roman" w:eastAsia="Times New Roman" w:hAnsi="Times New Roman" w:cs="Times New Roman"/>
              </w:rPr>
              <w:t xml:space="preserve"> and information for the "Future Team"</w:t>
            </w:r>
          </w:p>
          <w:p w14:paraId="0EF89F18"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Other related topics</w:t>
            </w:r>
          </w:p>
          <w:p w14:paraId="72FC0334"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4913D78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194036C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7D82FAB9" w14:textId="77777777">
        <w:trPr>
          <w:trHeight w:val="620"/>
        </w:trPr>
        <w:tc>
          <w:tcPr>
            <w:tcW w:w="1035" w:type="dxa"/>
            <w:shd w:val="clear" w:color="auto" w:fill="auto"/>
            <w:tcMar>
              <w:top w:w="100" w:type="dxa"/>
              <w:left w:w="100" w:type="dxa"/>
              <w:bottom w:w="100" w:type="dxa"/>
              <w:right w:w="100" w:type="dxa"/>
            </w:tcMar>
          </w:tcPr>
          <w:p w14:paraId="51800D42"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38898DAB" w14:textId="77777777" w:rsidR="008E6D9F" w:rsidRDefault="008D4F71">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Power of Attorney</w:t>
            </w:r>
          </w:p>
          <w:p w14:paraId="100CBA28" w14:textId="77777777" w:rsidR="008E6D9F" w:rsidRDefault="008D4F71">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Power of Attorney:</w:t>
            </w:r>
          </w:p>
          <w:p w14:paraId="534E4C9F"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0660A0A" wp14:editId="559BE31F">
                  <wp:extent cx="2814638" cy="67627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2814638" cy="676275"/>
                          </a:xfrm>
                          <a:prstGeom prst="rect">
                            <a:avLst/>
                          </a:prstGeom>
                          <a:ln/>
                        </pic:spPr>
                      </pic:pic>
                    </a:graphicData>
                  </a:graphic>
                </wp:inline>
              </w:drawing>
            </w:r>
          </w:p>
          <w:p w14:paraId="7DDE6386" w14:textId="77777777" w:rsidR="008E6D9F" w:rsidRDefault="008D4F71">
            <w:pPr>
              <w:spacing w:line="240" w:lineRule="auto"/>
              <w:rPr>
                <w:rFonts w:ascii="Times New Roman" w:eastAsia="Times New Roman" w:hAnsi="Times New Roman" w:cs="Times New Roman"/>
              </w:rPr>
            </w:pPr>
            <w:r>
              <w:rPr>
                <w:rFonts w:ascii="Times New Roman" w:eastAsia="Times New Roman" w:hAnsi="Times New Roman" w:cs="Times New Roman"/>
              </w:rPr>
              <w:t xml:space="preserve">Lake County, Illinois </w:t>
            </w:r>
          </w:p>
          <w:p w14:paraId="579CFDDF" w14:textId="77777777" w:rsidR="008E6D9F" w:rsidRDefault="008E6D9F">
            <w:pPr>
              <w:spacing w:line="240" w:lineRule="auto"/>
              <w:rPr>
                <w:rFonts w:ascii="Times New Roman" w:eastAsia="Times New Roman" w:hAnsi="Times New Roman" w:cs="Times New Roman"/>
              </w:rPr>
            </w:pPr>
          </w:p>
          <w:p w14:paraId="3CC426F5" w14:textId="77777777" w:rsidR="008E6D9F" w:rsidRDefault="008D4F71">
            <w:pPr>
              <w:spacing w:line="240" w:lineRule="auto"/>
              <w:rPr>
                <w:rFonts w:ascii="Times New Roman" w:eastAsia="Times New Roman" w:hAnsi="Times New Roman" w:cs="Times New Roman"/>
                <w:color w:val="414042"/>
                <w:highlight w:val="white"/>
              </w:rPr>
            </w:pPr>
            <w:r>
              <w:rPr>
                <w:rFonts w:ascii="Times New Roman" w:eastAsia="Times New Roman" w:hAnsi="Times New Roman" w:cs="Times New Roman"/>
                <w:b/>
                <w:color w:val="000000"/>
                <w:highlight w:val="white"/>
                <w:u w:val="single"/>
              </w:rPr>
              <w:t>Hiring an Attorney:</w:t>
            </w:r>
            <w:r>
              <w:rPr>
                <w:rFonts w:ascii="Times New Roman" w:eastAsia="Times New Roman" w:hAnsi="Times New Roman" w:cs="Times New Roman"/>
                <w:color w:val="414042"/>
              </w:rPr>
              <w:br/>
            </w:r>
            <w:r>
              <w:rPr>
                <w:rFonts w:ascii="Times New Roman" w:eastAsia="Times New Roman" w:hAnsi="Times New Roman" w:cs="Times New Roman"/>
                <w:color w:val="414042"/>
                <w:highlight w:val="white"/>
              </w:rPr>
              <w:t xml:space="preserve">The individual who is said to be disabled has the right to hire an attorney. The Court may also appoint an attorney if it thinks it is necessary. If the guardian ad litem takes the position that a guardian should be appointed and the individual disagrees, the Court is required to appoint a </w:t>
            </w:r>
            <w:r>
              <w:rPr>
                <w:rFonts w:ascii="Times New Roman" w:eastAsia="Times New Roman" w:hAnsi="Times New Roman" w:cs="Times New Roman"/>
                <w:color w:val="414042"/>
                <w:highlight w:val="white"/>
              </w:rPr>
              <w:lastRenderedPageBreak/>
              <w:t>separate attorney to represent the interests of the individual.</w:t>
            </w:r>
          </w:p>
          <w:p w14:paraId="4C1761C4" w14:textId="77777777" w:rsidR="008E6D9F" w:rsidRDefault="008E6D9F">
            <w:pPr>
              <w:spacing w:line="240" w:lineRule="auto"/>
              <w:rPr>
                <w:rFonts w:ascii="Times New Roman" w:eastAsia="Times New Roman" w:hAnsi="Times New Roman" w:cs="Times New Roman"/>
              </w:rPr>
            </w:pPr>
          </w:p>
          <w:p w14:paraId="380E7119" w14:textId="77777777" w:rsidR="008E6D9F" w:rsidRDefault="008D4F71">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Contacts: </w:t>
            </w:r>
          </w:p>
          <w:p w14:paraId="1D159E35" w14:textId="77777777" w:rsidR="008E6D9F" w:rsidRDefault="00653C0E">
            <w:pPr>
              <w:spacing w:line="240" w:lineRule="auto"/>
              <w:rPr>
                <w:rFonts w:ascii="Times New Roman" w:eastAsia="Times New Roman" w:hAnsi="Times New Roman" w:cs="Times New Roman"/>
              </w:rPr>
            </w:pPr>
            <w:hyperlink r:id="rId27">
              <w:r w:rsidR="008D4F71">
                <w:rPr>
                  <w:rFonts w:ascii="Times New Roman" w:eastAsia="Times New Roman" w:hAnsi="Times New Roman" w:cs="Times New Roman"/>
                  <w:color w:val="0000FF"/>
                  <w:u w:val="single"/>
                </w:rPr>
                <w:t>https://www.19thcircuitcourt.state.il.us/1333/Disableds-Estate</w:t>
              </w:r>
            </w:hyperlink>
          </w:p>
          <w:p w14:paraId="61630DBA" w14:textId="77777777" w:rsidR="008E6D9F" w:rsidRDefault="008E6D9F">
            <w:pPr>
              <w:spacing w:line="240" w:lineRule="auto"/>
              <w:rPr>
                <w:rFonts w:ascii="Times New Roman" w:eastAsia="Times New Roman" w:hAnsi="Times New Roman" w:cs="Times New Roman"/>
              </w:rPr>
            </w:pPr>
          </w:p>
          <w:p w14:paraId="3012746F" w14:textId="77777777" w:rsidR="008E6D9F" w:rsidRDefault="008D4F71">
            <w:pPr>
              <w:pStyle w:val="Heading4"/>
              <w:shd w:val="clear" w:color="auto" w:fill="FFFFFF"/>
              <w:spacing w:before="0" w:after="0" w:line="240" w:lineRule="auto"/>
              <w:rPr>
                <w:rFonts w:ascii="Times New Roman" w:eastAsia="Times New Roman" w:hAnsi="Times New Roman" w:cs="Times New Roman"/>
                <w:color w:val="053A4F"/>
                <w:sz w:val="22"/>
                <w:szCs w:val="22"/>
              </w:rPr>
            </w:pPr>
            <w:r>
              <w:rPr>
                <w:rFonts w:ascii="Times New Roman" w:eastAsia="Times New Roman" w:hAnsi="Times New Roman" w:cs="Times New Roman"/>
                <w:color w:val="053A4F"/>
                <w:sz w:val="22"/>
                <w:szCs w:val="22"/>
              </w:rPr>
              <w:t>Law Library</w:t>
            </w:r>
          </w:p>
          <w:p w14:paraId="4F099453" w14:textId="77777777" w:rsidR="008E6D9F" w:rsidRDefault="00653C0E">
            <w:pPr>
              <w:shd w:val="clear" w:color="auto" w:fill="FFFFFF"/>
              <w:spacing w:line="240" w:lineRule="auto"/>
              <w:rPr>
                <w:rFonts w:ascii="Times New Roman" w:eastAsia="Times New Roman" w:hAnsi="Times New Roman" w:cs="Times New Roman"/>
                <w:color w:val="414042"/>
              </w:rPr>
            </w:pPr>
            <w:hyperlink r:id="rId28">
              <w:r w:rsidR="008D4F71">
                <w:rPr>
                  <w:rFonts w:ascii="Times New Roman" w:eastAsia="Times New Roman" w:hAnsi="Times New Roman" w:cs="Times New Roman"/>
                  <w:color w:val="577A71"/>
                  <w:u w:val="single"/>
                </w:rPr>
                <w:t>lawlibrary@lakecountyil.gov</w:t>
              </w:r>
            </w:hyperlink>
          </w:p>
          <w:p w14:paraId="3D8C115D" w14:textId="77777777" w:rsidR="008E6D9F" w:rsidRDefault="008E6D9F">
            <w:pPr>
              <w:shd w:val="clear" w:color="auto" w:fill="FFFFFF"/>
              <w:spacing w:line="240" w:lineRule="auto"/>
              <w:rPr>
                <w:rFonts w:ascii="Times New Roman" w:eastAsia="Times New Roman" w:hAnsi="Times New Roman" w:cs="Times New Roman"/>
                <w:color w:val="414042"/>
              </w:rPr>
            </w:pPr>
          </w:p>
          <w:p w14:paraId="4182F520" w14:textId="77777777" w:rsidR="008E6D9F" w:rsidRDefault="008D4F71">
            <w:pPr>
              <w:shd w:val="clear" w:color="auto" w:fill="FFFFFF"/>
              <w:spacing w:line="240" w:lineRule="auto"/>
              <w:rPr>
                <w:rFonts w:ascii="Times New Roman" w:eastAsia="Times New Roman" w:hAnsi="Times New Roman" w:cs="Times New Roman"/>
                <w:color w:val="414042"/>
              </w:rPr>
            </w:pPr>
            <w:r>
              <w:rPr>
                <w:rFonts w:ascii="Times New Roman" w:eastAsia="Times New Roman" w:hAnsi="Times New Roman" w:cs="Times New Roman"/>
                <w:b/>
                <w:color w:val="414042"/>
              </w:rPr>
              <w:t>Address:</w:t>
            </w:r>
            <w:r>
              <w:rPr>
                <w:rFonts w:ascii="Times New Roman" w:eastAsia="Times New Roman" w:hAnsi="Times New Roman" w:cs="Times New Roman"/>
                <w:color w:val="414042"/>
              </w:rPr>
              <w:t> </w:t>
            </w:r>
            <w:r>
              <w:rPr>
                <w:rFonts w:ascii="Times New Roman" w:eastAsia="Times New Roman" w:hAnsi="Times New Roman" w:cs="Times New Roman"/>
                <w:color w:val="414042"/>
              </w:rPr>
              <w:br/>
              <w:t>18 N County Street</w:t>
            </w:r>
            <w:r>
              <w:rPr>
                <w:rFonts w:ascii="Times New Roman" w:eastAsia="Times New Roman" w:hAnsi="Times New Roman" w:cs="Times New Roman"/>
                <w:color w:val="414042"/>
              </w:rPr>
              <w:br/>
              <w:t>Waukegan, IL 60085</w:t>
            </w:r>
          </w:p>
          <w:p w14:paraId="5802AC62" w14:textId="77777777" w:rsidR="008E6D9F" w:rsidRDefault="008E6D9F">
            <w:pPr>
              <w:shd w:val="clear" w:color="auto" w:fill="FFFFFF"/>
              <w:spacing w:line="240" w:lineRule="auto"/>
              <w:rPr>
                <w:rFonts w:ascii="Times New Roman" w:eastAsia="Times New Roman" w:hAnsi="Times New Roman" w:cs="Times New Roman"/>
                <w:color w:val="414042"/>
              </w:rPr>
            </w:pPr>
          </w:p>
          <w:p w14:paraId="799C0AAF" w14:textId="77777777" w:rsidR="008E6D9F" w:rsidRDefault="008D4F71">
            <w:pPr>
              <w:shd w:val="clear" w:color="auto" w:fill="FFFFFF"/>
              <w:spacing w:line="240" w:lineRule="auto"/>
              <w:rPr>
                <w:rFonts w:ascii="Times New Roman" w:eastAsia="Times New Roman" w:hAnsi="Times New Roman" w:cs="Times New Roman"/>
                <w:color w:val="414042"/>
              </w:rPr>
            </w:pPr>
            <w:r>
              <w:rPr>
                <w:rFonts w:ascii="Times New Roman" w:eastAsia="Times New Roman" w:hAnsi="Times New Roman" w:cs="Times New Roman"/>
                <w:b/>
                <w:color w:val="414042"/>
              </w:rPr>
              <w:t>Phone:</w:t>
            </w:r>
            <w:r>
              <w:rPr>
                <w:rFonts w:ascii="Times New Roman" w:eastAsia="Times New Roman" w:hAnsi="Times New Roman" w:cs="Times New Roman"/>
                <w:color w:val="414042"/>
              </w:rPr>
              <w:t xml:space="preserve"> 847-377-2800</w:t>
            </w:r>
            <w:r>
              <w:rPr>
                <w:rFonts w:ascii="Times New Roman" w:eastAsia="Times New Roman" w:hAnsi="Times New Roman" w:cs="Times New Roman"/>
                <w:color w:val="414042"/>
              </w:rPr>
              <w:br/>
            </w:r>
            <w:r>
              <w:rPr>
                <w:rFonts w:ascii="Times New Roman" w:eastAsia="Times New Roman" w:hAnsi="Times New Roman" w:cs="Times New Roman"/>
                <w:b/>
                <w:color w:val="414042"/>
              </w:rPr>
              <w:t>TDD:</w:t>
            </w:r>
            <w:r>
              <w:rPr>
                <w:rFonts w:ascii="Times New Roman" w:eastAsia="Times New Roman" w:hAnsi="Times New Roman" w:cs="Times New Roman"/>
                <w:color w:val="414042"/>
              </w:rPr>
              <w:t xml:space="preserve"> 847-360-6410</w:t>
            </w:r>
            <w:r>
              <w:rPr>
                <w:rFonts w:ascii="Times New Roman" w:eastAsia="Times New Roman" w:hAnsi="Times New Roman" w:cs="Times New Roman"/>
                <w:color w:val="414042"/>
              </w:rPr>
              <w:br/>
            </w:r>
            <w:r>
              <w:rPr>
                <w:rFonts w:ascii="Times New Roman" w:eastAsia="Times New Roman" w:hAnsi="Times New Roman" w:cs="Times New Roman"/>
                <w:b/>
                <w:color w:val="414042"/>
              </w:rPr>
              <w:t>Fax:</w:t>
            </w:r>
            <w:r>
              <w:rPr>
                <w:rFonts w:ascii="Times New Roman" w:eastAsia="Times New Roman" w:hAnsi="Times New Roman" w:cs="Times New Roman"/>
                <w:color w:val="414042"/>
              </w:rPr>
              <w:t xml:space="preserve"> 847-984-5873</w:t>
            </w:r>
          </w:p>
          <w:p w14:paraId="7252C8AB" w14:textId="77777777" w:rsidR="008E6D9F" w:rsidRDefault="008D4F71">
            <w:pPr>
              <w:shd w:val="clear" w:color="auto" w:fill="FFFFFF"/>
              <w:spacing w:line="240" w:lineRule="auto"/>
              <w:rPr>
                <w:rFonts w:ascii="Times New Roman" w:eastAsia="Times New Roman" w:hAnsi="Times New Roman" w:cs="Times New Roman"/>
                <w:color w:val="414042"/>
              </w:rPr>
            </w:pPr>
            <w:r>
              <w:rPr>
                <w:rFonts w:ascii="Times New Roman" w:eastAsia="Times New Roman" w:hAnsi="Times New Roman" w:cs="Times New Roman"/>
                <w:color w:val="414042"/>
              </w:rPr>
              <w:br/>
            </w:r>
            <w:r>
              <w:rPr>
                <w:rFonts w:ascii="Times New Roman" w:eastAsia="Times New Roman" w:hAnsi="Times New Roman" w:cs="Times New Roman"/>
                <w:b/>
                <w:color w:val="2E6E69"/>
              </w:rPr>
              <w:t>Hours</w:t>
            </w:r>
            <w:r>
              <w:rPr>
                <w:rFonts w:ascii="Times New Roman" w:eastAsia="Times New Roman" w:hAnsi="Times New Roman" w:cs="Times New Roman"/>
                <w:color w:val="414042"/>
              </w:rPr>
              <w:br/>
              <w:t>Monday - Friday</w:t>
            </w:r>
            <w:r>
              <w:rPr>
                <w:rFonts w:ascii="Times New Roman" w:eastAsia="Times New Roman" w:hAnsi="Times New Roman" w:cs="Times New Roman"/>
                <w:color w:val="414042"/>
              </w:rPr>
              <w:br/>
              <w:t>8 a.m. - 5 p.m.</w:t>
            </w:r>
          </w:p>
        </w:tc>
        <w:tc>
          <w:tcPr>
            <w:tcW w:w="1200" w:type="dxa"/>
            <w:shd w:val="clear" w:color="auto" w:fill="auto"/>
            <w:tcMar>
              <w:top w:w="100" w:type="dxa"/>
              <w:left w:w="100" w:type="dxa"/>
              <w:bottom w:w="100" w:type="dxa"/>
              <w:right w:w="100" w:type="dxa"/>
            </w:tcMar>
          </w:tcPr>
          <w:p w14:paraId="6CE933F1"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tc>
        <w:tc>
          <w:tcPr>
            <w:tcW w:w="2550" w:type="dxa"/>
            <w:shd w:val="clear" w:color="auto" w:fill="auto"/>
            <w:tcMar>
              <w:top w:w="100" w:type="dxa"/>
              <w:left w:w="100" w:type="dxa"/>
              <w:bottom w:w="100" w:type="dxa"/>
              <w:right w:w="100" w:type="dxa"/>
            </w:tcMar>
          </w:tcPr>
          <w:p w14:paraId="497A8D13"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tc>
      </w:tr>
      <w:tr w:rsidR="008E6D9F" w14:paraId="4A145ECA" w14:textId="77777777">
        <w:trPr>
          <w:trHeight w:val="620"/>
        </w:trPr>
        <w:tc>
          <w:tcPr>
            <w:tcW w:w="1035" w:type="dxa"/>
            <w:shd w:val="clear" w:color="auto" w:fill="auto"/>
            <w:tcMar>
              <w:top w:w="100" w:type="dxa"/>
              <w:left w:w="100" w:type="dxa"/>
              <w:bottom w:w="100" w:type="dxa"/>
              <w:right w:w="100" w:type="dxa"/>
            </w:tcMar>
          </w:tcPr>
          <w:p w14:paraId="24D98FD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5864ECA9" wp14:editId="32D7E56A">
                  <wp:extent cx="490538" cy="48577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90538" cy="485775"/>
                          </a:xfrm>
                          <a:prstGeom prst="rect">
                            <a:avLst/>
                          </a:prstGeom>
                          <a:ln/>
                        </pic:spPr>
                      </pic:pic>
                    </a:graphicData>
                  </a:graphic>
                </wp:inline>
              </w:drawing>
            </w:r>
          </w:p>
        </w:tc>
        <w:tc>
          <w:tcPr>
            <w:tcW w:w="4575" w:type="dxa"/>
            <w:shd w:val="clear" w:color="auto" w:fill="auto"/>
            <w:tcMar>
              <w:top w:w="100" w:type="dxa"/>
              <w:left w:w="100" w:type="dxa"/>
              <w:bottom w:w="100" w:type="dxa"/>
              <w:right w:w="100" w:type="dxa"/>
            </w:tcMar>
          </w:tcPr>
          <w:p w14:paraId="496FA556"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5B26AE9B"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Agency/Activity</w:t>
            </w:r>
          </w:p>
        </w:tc>
        <w:tc>
          <w:tcPr>
            <w:tcW w:w="1200" w:type="dxa"/>
            <w:shd w:val="clear" w:color="auto" w:fill="auto"/>
            <w:tcMar>
              <w:top w:w="100" w:type="dxa"/>
              <w:left w:w="100" w:type="dxa"/>
              <w:bottom w:w="100" w:type="dxa"/>
              <w:right w:w="100" w:type="dxa"/>
            </w:tcMar>
          </w:tcPr>
          <w:p w14:paraId="76054C64"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4450A199"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Date:</w:t>
            </w:r>
          </w:p>
        </w:tc>
        <w:tc>
          <w:tcPr>
            <w:tcW w:w="2550" w:type="dxa"/>
            <w:shd w:val="clear" w:color="auto" w:fill="auto"/>
            <w:tcMar>
              <w:top w:w="100" w:type="dxa"/>
              <w:left w:w="100" w:type="dxa"/>
              <w:bottom w:w="100" w:type="dxa"/>
              <w:right w:w="100" w:type="dxa"/>
            </w:tcMar>
          </w:tcPr>
          <w:p w14:paraId="64543B6E"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0E78C46E"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Notes:</w:t>
            </w:r>
          </w:p>
        </w:tc>
      </w:tr>
      <w:tr w:rsidR="008E6D9F" w14:paraId="3573D565" w14:textId="77777777">
        <w:tc>
          <w:tcPr>
            <w:tcW w:w="1035" w:type="dxa"/>
            <w:shd w:val="clear" w:color="auto" w:fill="auto"/>
            <w:tcMar>
              <w:top w:w="100" w:type="dxa"/>
              <w:left w:w="100" w:type="dxa"/>
              <w:bottom w:w="100" w:type="dxa"/>
              <w:right w:w="100" w:type="dxa"/>
            </w:tcMar>
          </w:tcPr>
          <w:p w14:paraId="0A855962"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38C2AA97" w14:textId="77777777" w:rsidR="008E6D9F" w:rsidRDefault="008D4F71">
            <w:pPr>
              <w:widowControl w:val="0"/>
              <w:spacing w:before="24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505050"/>
                <w:sz w:val="14"/>
                <w:szCs w:val="1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noProof/>
                <w:sz w:val="20"/>
                <w:szCs w:val="20"/>
              </w:rPr>
              <w:drawing>
                <wp:inline distT="114300" distB="114300" distL="114300" distR="114300" wp14:anchorId="1F88DB11" wp14:editId="6048E08F">
                  <wp:extent cx="2035076" cy="4572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2035076" cy="457200"/>
                          </a:xfrm>
                          <a:prstGeom prst="rect">
                            <a:avLst/>
                          </a:prstGeom>
                          <a:ln/>
                        </pic:spPr>
                      </pic:pic>
                    </a:graphicData>
                  </a:graphic>
                </wp:inline>
              </w:drawing>
            </w:r>
            <w:r>
              <w:rPr>
                <w:rFonts w:ascii="Times New Roman" w:eastAsia="Times New Roman" w:hAnsi="Times New Roman" w:cs="Times New Roman"/>
                <w:b/>
                <w:sz w:val="20"/>
                <w:szCs w:val="20"/>
              </w:rPr>
              <w:t xml:space="preserve">     </w:t>
            </w:r>
          </w:p>
          <w:p w14:paraId="1F174038" w14:textId="77777777" w:rsidR="008E6D9F" w:rsidRDefault="008D4F71">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United Way of Lake County helps support Lifeline's 2-1-1 which is a help hotline that is a confidential service that supports people in Lake County to find the health and human service programs they need, 24 hours a day, 7 days a week. The service is FREE and available 365 days a year.</w:t>
            </w:r>
          </w:p>
          <w:p w14:paraId="5A076442" w14:textId="77777777" w:rsidR="008E6D9F" w:rsidRDefault="008D4F71">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b/>
              </w:rPr>
              <w:t>Contacts:</w:t>
            </w:r>
            <w:r>
              <w:rPr>
                <w:rFonts w:ascii="Times New Roman" w:eastAsia="Times New Roman" w:hAnsi="Times New Roman" w:cs="Times New Roman"/>
              </w:rPr>
              <w:t xml:space="preserve"> If dialing 2-1-1 does not work, dial 440-639-4420.</w:t>
            </w:r>
          </w:p>
          <w:p w14:paraId="689E0F7E" w14:textId="77777777" w:rsidR="008E6D9F" w:rsidRDefault="008D4F71">
            <w:pPr>
              <w:widowControl w:val="0"/>
              <w:spacing w:before="240" w:after="240" w:line="240" w:lineRule="auto"/>
              <w:jc w:val="both"/>
              <w:rPr>
                <w:rFonts w:ascii="Times New Roman" w:eastAsia="Times New Roman" w:hAnsi="Times New Roman" w:cs="Times New Roman"/>
                <w:u w:val="single"/>
              </w:rPr>
            </w:pPr>
            <w:r>
              <w:rPr>
                <w:rFonts w:ascii="Times New Roman" w:eastAsia="Times New Roman" w:hAnsi="Times New Roman" w:cs="Times New Roman"/>
                <w:b/>
              </w:rPr>
              <w:t>Website:</w:t>
            </w:r>
            <w:r>
              <w:rPr>
                <w:rFonts w:ascii="Times New Roman" w:eastAsia="Times New Roman" w:hAnsi="Times New Roman" w:cs="Times New Roman"/>
              </w:rPr>
              <w:t xml:space="preserve"> </w:t>
            </w:r>
            <w:hyperlink r:id="rId30">
              <w:r>
                <w:rPr>
                  <w:rFonts w:ascii="Times New Roman" w:eastAsia="Times New Roman" w:hAnsi="Times New Roman" w:cs="Times New Roman"/>
                </w:rPr>
                <w:t xml:space="preserve"> </w:t>
              </w:r>
            </w:hyperlink>
            <w:hyperlink r:id="rId31">
              <w:r>
                <w:rPr>
                  <w:rFonts w:ascii="Times New Roman" w:eastAsia="Times New Roman" w:hAnsi="Times New Roman" w:cs="Times New Roman"/>
                  <w:u w:val="single"/>
                </w:rPr>
                <w:t>https://www.uwlc.org/2-1-1</w:t>
              </w:r>
            </w:hyperlink>
          </w:p>
          <w:p w14:paraId="12C5349C" w14:textId="77777777" w:rsidR="008E6D9F" w:rsidRDefault="008D4F71">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2-1-1 is NOT an emergency line. If you have an emergency - a situation that requires police, </w:t>
            </w:r>
            <w:proofErr w:type="gramStart"/>
            <w:r>
              <w:rPr>
                <w:rFonts w:ascii="Times New Roman" w:eastAsia="Times New Roman" w:hAnsi="Times New Roman" w:cs="Times New Roman"/>
              </w:rPr>
              <w:t>fire</w:t>
            </w:r>
            <w:proofErr w:type="gramEnd"/>
            <w:r>
              <w:rPr>
                <w:rFonts w:ascii="Times New Roman" w:eastAsia="Times New Roman" w:hAnsi="Times New Roman" w:cs="Times New Roman"/>
              </w:rPr>
              <w:t xml:space="preserve"> or medical personnel, for instance - you should call 9-1-1 immediately.</w:t>
            </w:r>
          </w:p>
          <w:p w14:paraId="3280045D" w14:textId="77777777" w:rsidR="008E6D9F" w:rsidRDefault="008D4F71">
            <w:pPr>
              <w:widowControl w:val="0"/>
              <w:spacing w:before="240" w:after="24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rPr>
              <w:t xml:space="preserve">2-1-1 is different from 4-1-1. If you are seeking </w:t>
            </w:r>
            <w:r>
              <w:rPr>
                <w:rFonts w:ascii="Times New Roman" w:eastAsia="Times New Roman" w:hAnsi="Times New Roman" w:cs="Times New Roman"/>
              </w:rPr>
              <w:lastRenderedPageBreak/>
              <w:t xml:space="preserve">the phone number of a residence or business, you should call 4-1-1. You can dial 2-1-1 toll-free from nearly any phone in Lake County to speak confidentially with an information and referral specialist who can help you find answers to a wide range of questions and connect you with area resources that may be able to </w:t>
            </w:r>
            <w:proofErr w:type="gramStart"/>
            <w:r>
              <w:rPr>
                <w:rFonts w:ascii="Times New Roman" w:eastAsia="Times New Roman" w:hAnsi="Times New Roman" w:cs="Times New Roman"/>
              </w:rPr>
              <w:t>offer assistance</w:t>
            </w:r>
            <w:proofErr w:type="gramEnd"/>
            <w:r>
              <w:rPr>
                <w:rFonts w:ascii="Times New Roman" w:eastAsia="Times New Roman" w:hAnsi="Times New Roman" w:cs="Times New Roman"/>
              </w:rPr>
              <w:t xml:space="preserve">. If you do not need to speak directly with someone, you can also access information on available community services online via </w:t>
            </w:r>
            <w:hyperlink r:id="rId32">
              <w:r>
                <w:rPr>
                  <w:rFonts w:ascii="Times New Roman" w:eastAsia="Times New Roman" w:hAnsi="Times New Roman" w:cs="Times New Roman"/>
                  <w:u w:val="single"/>
                </w:rPr>
                <w:t>www.lclifeline.org</w:t>
              </w:r>
            </w:hyperlink>
            <w:r>
              <w:rPr>
                <w:rFonts w:ascii="Times New Roman" w:eastAsia="Times New Roman" w:hAnsi="Times New Roman" w:cs="Times New Roman"/>
                <w:b/>
                <w:sz w:val="32"/>
                <w:szCs w:val="32"/>
              </w:rPr>
              <w:t>.</w:t>
            </w:r>
          </w:p>
        </w:tc>
        <w:tc>
          <w:tcPr>
            <w:tcW w:w="1200" w:type="dxa"/>
            <w:shd w:val="clear" w:color="auto" w:fill="auto"/>
            <w:tcMar>
              <w:top w:w="100" w:type="dxa"/>
              <w:left w:w="100" w:type="dxa"/>
              <w:bottom w:w="100" w:type="dxa"/>
              <w:right w:w="100" w:type="dxa"/>
            </w:tcMar>
          </w:tcPr>
          <w:p w14:paraId="74342665"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0FB1DCE4"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0C4240E0" w14:textId="77777777">
        <w:tc>
          <w:tcPr>
            <w:tcW w:w="1035" w:type="dxa"/>
            <w:shd w:val="clear" w:color="auto" w:fill="auto"/>
            <w:tcMar>
              <w:top w:w="100" w:type="dxa"/>
              <w:left w:w="100" w:type="dxa"/>
              <w:bottom w:w="100" w:type="dxa"/>
              <w:right w:w="100" w:type="dxa"/>
            </w:tcMar>
          </w:tcPr>
          <w:p w14:paraId="37CE50D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010131F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i/>
                <w:sz w:val="32"/>
                <w:szCs w:val="32"/>
                <w:u w:val="single"/>
              </w:rPr>
            </w:pPr>
            <w:r>
              <w:rPr>
                <w:rFonts w:ascii="Times New Roman" w:eastAsia="Times New Roman" w:hAnsi="Times New Roman" w:cs="Times New Roman"/>
                <w:b/>
                <w:sz w:val="32"/>
                <w:szCs w:val="32"/>
              </w:rPr>
              <w:t>Investigate Day Programs and/or Residential Program options for 22+.</w:t>
            </w:r>
          </w:p>
        </w:tc>
        <w:tc>
          <w:tcPr>
            <w:tcW w:w="1200" w:type="dxa"/>
            <w:shd w:val="clear" w:color="auto" w:fill="auto"/>
            <w:tcMar>
              <w:top w:w="100" w:type="dxa"/>
              <w:left w:w="100" w:type="dxa"/>
              <w:bottom w:w="100" w:type="dxa"/>
              <w:right w:w="100" w:type="dxa"/>
            </w:tcMar>
          </w:tcPr>
          <w:p w14:paraId="25E57D2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6FFE5CF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58924510" w14:textId="77777777">
        <w:tc>
          <w:tcPr>
            <w:tcW w:w="1035" w:type="dxa"/>
            <w:shd w:val="clear" w:color="auto" w:fill="auto"/>
            <w:tcMar>
              <w:top w:w="100" w:type="dxa"/>
              <w:left w:w="100" w:type="dxa"/>
              <w:bottom w:w="100" w:type="dxa"/>
              <w:right w:w="100" w:type="dxa"/>
            </w:tcMar>
          </w:tcPr>
          <w:p w14:paraId="64BF7CE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2127BE94"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0CC6F5A2"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noProof/>
              </w:rPr>
              <w:drawing>
                <wp:inline distT="0" distB="0" distL="0" distR="0" wp14:anchorId="66DBAF6E" wp14:editId="14E5F4DE">
                  <wp:extent cx="2790825" cy="561975"/>
                  <wp:effectExtent l="0" t="0" r="0" b="0"/>
                  <wp:docPr id="8" name="image2.png" descr="NorthPointe Resources"/>
                  <wp:cNvGraphicFramePr/>
                  <a:graphic xmlns:a="http://schemas.openxmlformats.org/drawingml/2006/main">
                    <a:graphicData uri="http://schemas.openxmlformats.org/drawingml/2006/picture">
                      <pic:pic xmlns:pic="http://schemas.openxmlformats.org/drawingml/2006/picture">
                        <pic:nvPicPr>
                          <pic:cNvPr id="0" name="image2.png" descr="NorthPointe Resources"/>
                          <pic:cNvPicPr preferRelativeResize="0"/>
                        </pic:nvPicPr>
                        <pic:blipFill>
                          <a:blip r:embed="rId33"/>
                          <a:srcRect/>
                          <a:stretch>
                            <a:fillRect/>
                          </a:stretch>
                        </pic:blipFill>
                        <pic:spPr>
                          <a:xfrm>
                            <a:off x="0" y="0"/>
                            <a:ext cx="2790825" cy="561975"/>
                          </a:xfrm>
                          <a:prstGeom prst="rect">
                            <a:avLst/>
                          </a:prstGeom>
                          <a:ln/>
                        </pic:spPr>
                      </pic:pic>
                    </a:graphicData>
                  </a:graphic>
                </wp:inline>
              </w:drawing>
            </w:r>
          </w:p>
          <w:p w14:paraId="47C9EE5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28CA4D90" w14:textId="77777777" w:rsidR="008E6D9F" w:rsidRDefault="008D4F71">
            <w:pPr>
              <w:widowControl w:val="0"/>
              <w:pBdr>
                <w:top w:val="nil"/>
                <w:left w:val="nil"/>
                <w:bottom w:val="nil"/>
                <w:right w:val="nil"/>
                <w:between w:val="nil"/>
              </w:pBdr>
              <w:spacing w:line="240" w:lineRule="auto"/>
              <w:rPr>
                <w:rFonts w:ascii="Open Sans" w:eastAsia="Open Sans" w:hAnsi="Open Sans" w:cs="Open Sans"/>
                <w:color w:val="333333"/>
                <w:highlight w:val="white"/>
              </w:rPr>
            </w:pPr>
            <w:proofErr w:type="spellStart"/>
            <w:r>
              <w:rPr>
                <w:rFonts w:ascii="Open Sans" w:eastAsia="Open Sans" w:hAnsi="Open Sans" w:cs="Open Sans"/>
                <w:b/>
                <w:color w:val="333333"/>
                <w:highlight w:val="white"/>
                <w:u w:val="single"/>
              </w:rPr>
              <w:t>NorthPointe</w:t>
            </w:r>
            <w:proofErr w:type="spellEnd"/>
            <w:r>
              <w:rPr>
                <w:rFonts w:ascii="Open Sans" w:eastAsia="Open Sans" w:hAnsi="Open Sans" w:cs="Open Sans"/>
                <w:b/>
                <w:color w:val="333333"/>
                <w:highlight w:val="white"/>
                <w:u w:val="single"/>
              </w:rPr>
              <w:t xml:space="preserve"> Resources</w:t>
            </w:r>
            <w:r>
              <w:rPr>
                <w:rFonts w:ascii="Open Sans" w:eastAsia="Open Sans" w:hAnsi="Open Sans" w:cs="Open Sans"/>
                <w:color w:val="333333"/>
                <w:highlight w:val="white"/>
              </w:rPr>
              <w:t xml:space="preserve"> offers a wide range of services and programs for persons with intellectual and developmental disabilities (I/DD)</w:t>
            </w:r>
            <w:r>
              <w:rPr>
                <w:rFonts w:ascii="Open Sans" w:eastAsia="Open Sans" w:hAnsi="Open Sans" w:cs="Open Sans"/>
                <w:color w:val="333333"/>
              </w:rPr>
              <w:br/>
            </w:r>
            <w:r>
              <w:rPr>
                <w:rFonts w:ascii="Open Sans" w:eastAsia="Open Sans" w:hAnsi="Open Sans" w:cs="Open Sans"/>
                <w:color w:val="333333"/>
                <w:highlight w:val="white"/>
              </w:rPr>
              <w:t>that emphasize individual growth, skills training, and well-being with a strong focus on community involvement</w:t>
            </w:r>
            <w:r>
              <w:rPr>
                <w:rFonts w:ascii="Open Sans" w:eastAsia="Open Sans" w:hAnsi="Open Sans" w:cs="Open Sans"/>
                <w:color w:val="333333"/>
              </w:rPr>
              <w:t xml:space="preserve"> </w:t>
            </w:r>
            <w:r>
              <w:rPr>
                <w:rFonts w:ascii="Open Sans" w:eastAsia="Open Sans" w:hAnsi="Open Sans" w:cs="Open Sans"/>
                <w:color w:val="333333"/>
                <w:highlight w:val="white"/>
              </w:rPr>
              <w:t>through employment, residency, and leisure activities.</w:t>
            </w:r>
          </w:p>
          <w:p w14:paraId="740E56BD" w14:textId="77777777" w:rsidR="008E6D9F" w:rsidRDefault="008D4F71">
            <w:pPr>
              <w:widowControl w:val="0"/>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COMMUNITY SERVICES</w:t>
            </w:r>
          </w:p>
          <w:p w14:paraId="65229129" w14:textId="77777777" w:rsidR="008E6D9F" w:rsidRDefault="008D4F71">
            <w:pPr>
              <w:widowControl w:val="0"/>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DAY SERVICES</w:t>
            </w:r>
          </w:p>
          <w:p w14:paraId="7A27BF83" w14:textId="77777777" w:rsidR="008E6D9F" w:rsidRDefault="008D4F71">
            <w:pPr>
              <w:widowControl w:val="0"/>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EMPLOYMENT RESOURCES</w:t>
            </w:r>
          </w:p>
          <w:p w14:paraId="61EAFAD3" w14:textId="77777777" w:rsidR="008E6D9F" w:rsidRDefault="008D4F71">
            <w:pPr>
              <w:widowControl w:val="0"/>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RESIDENTIAL SERVICES</w:t>
            </w:r>
          </w:p>
          <w:p w14:paraId="0EA562C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Contacts: (847) 872-1700</w:t>
            </w:r>
          </w:p>
          <w:p w14:paraId="79CAEB8A"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rPr>
            </w:pPr>
            <w:hyperlink r:id="rId34">
              <w:r w:rsidR="008D4F71">
                <w:rPr>
                  <w:rFonts w:ascii="Times New Roman" w:eastAsia="Times New Roman" w:hAnsi="Times New Roman" w:cs="Times New Roman"/>
                  <w:color w:val="0000FF"/>
                  <w:u w:val="single"/>
                </w:rPr>
                <w:t>http://www.northpointeresources.org/</w:t>
              </w:r>
            </w:hyperlink>
          </w:p>
        </w:tc>
        <w:tc>
          <w:tcPr>
            <w:tcW w:w="1200" w:type="dxa"/>
            <w:shd w:val="clear" w:color="auto" w:fill="auto"/>
            <w:tcMar>
              <w:top w:w="100" w:type="dxa"/>
              <w:left w:w="100" w:type="dxa"/>
              <w:bottom w:w="100" w:type="dxa"/>
              <w:right w:w="100" w:type="dxa"/>
            </w:tcMar>
          </w:tcPr>
          <w:p w14:paraId="78BB1460"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3C09A1D5"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rsidRPr="00653C0E" w14:paraId="0FEEE59D" w14:textId="77777777">
        <w:tc>
          <w:tcPr>
            <w:tcW w:w="1035" w:type="dxa"/>
            <w:shd w:val="clear" w:color="auto" w:fill="auto"/>
            <w:tcMar>
              <w:top w:w="100" w:type="dxa"/>
              <w:left w:w="100" w:type="dxa"/>
              <w:bottom w:w="100" w:type="dxa"/>
              <w:right w:w="100" w:type="dxa"/>
            </w:tcMar>
          </w:tcPr>
          <w:p w14:paraId="7E706B19"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39C99AB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t xml:space="preserve">       </w:t>
            </w:r>
            <w:r>
              <w:rPr>
                <w:noProof/>
              </w:rPr>
              <w:drawing>
                <wp:inline distT="0" distB="0" distL="0" distR="0" wp14:anchorId="54EF9D52" wp14:editId="0773473B">
                  <wp:extent cx="7810500" cy="1219200"/>
                  <wp:effectExtent l="0" t="0" r="0" b="0"/>
                  <wp:docPr id="7" name="image1.jpg" descr="Image result for zion park district"/>
                  <wp:cNvGraphicFramePr/>
                  <a:graphic xmlns:a="http://schemas.openxmlformats.org/drawingml/2006/main">
                    <a:graphicData uri="http://schemas.openxmlformats.org/drawingml/2006/picture">
                      <pic:pic xmlns:pic="http://schemas.openxmlformats.org/drawingml/2006/picture">
                        <pic:nvPicPr>
                          <pic:cNvPr id="0" name="image1.jpg" descr="Image result for zion park district"/>
                          <pic:cNvPicPr preferRelativeResize="0"/>
                        </pic:nvPicPr>
                        <pic:blipFill>
                          <a:blip r:embed="rId35"/>
                          <a:srcRect/>
                          <a:stretch>
                            <a:fillRect/>
                          </a:stretch>
                        </pic:blipFill>
                        <pic:spPr>
                          <a:xfrm>
                            <a:off x="0" y="0"/>
                            <a:ext cx="7810500" cy="1219200"/>
                          </a:xfrm>
                          <a:prstGeom prst="rect">
                            <a:avLst/>
                          </a:prstGeom>
                          <a:ln/>
                        </pic:spPr>
                      </pic:pic>
                    </a:graphicData>
                  </a:graphic>
                </wp:inline>
              </w:drawing>
            </w:r>
            <w:r>
              <w:t xml:space="preserve">                 </w:t>
            </w:r>
          </w:p>
          <w:p w14:paraId="06402E7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6743BE4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Special Recreation: Zion Park District</w:t>
            </w:r>
          </w:p>
          <w:p w14:paraId="2CE8BB2F"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7761D5C9" w14:textId="77777777" w:rsidR="008E6D9F" w:rsidRDefault="00653C0E">
            <w:pPr>
              <w:widowControl w:val="0"/>
              <w:pBdr>
                <w:top w:val="nil"/>
                <w:left w:val="nil"/>
                <w:bottom w:val="nil"/>
                <w:right w:val="nil"/>
                <w:between w:val="nil"/>
              </w:pBdr>
              <w:spacing w:line="240" w:lineRule="auto"/>
              <w:rPr>
                <w:rFonts w:ascii="Times New Roman" w:eastAsia="Times New Roman" w:hAnsi="Times New Roman" w:cs="Times New Roman"/>
                <w:b/>
              </w:rPr>
            </w:pPr>
            <w:hyperlink r:id="rId36">
              <w:r w:rsidR="008D4F71">
                <w:rPr>
                  <w:rFonts w:ascii="Times New Roman" w:eastAsia="Times New Roman" w:hAnsi="Times New Roman" w:cs="Times New Roman"/>
                  <w:b/>
                  <w:color w:val="0000FF"/>
                  <w:u w:val="single"/>
                </w:rPr>
                <w:t>http://zionparkdistrict.com/special-recreation/</w:t>
              </w:r>
            </w:hyperlink>
          </w:p>
          <w:p w14:paraId="7F536671"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color w:val="222222"/>
                <w:highlight w:val="white"/>
                <w:u w:val="single"/>
              </w:rPr>
            </w:pPr>
          </w:p>
          <w:p w14:paraId="3D8E08F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u w:val="single"/>
              </w:rPr>
              <w:t>Contact:</w:t>
            </w:r>
            <w:r>
              <w:rPr>
                <w:rFonts w:ascii="Times New Roman" w:eastAsia="Times New Roman" w:hAnsi="Times New Roman" w:cs="Times New Roman"/>
                <w:color w:val="222222"/>
                <w:highlight w:val="white"/>
              </w:rPr>
              <w:t> </w:t>
            </w:r>
          </w:p>
          <w:p w14:paraId="0CF9E43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Teresa Hayhurst</w:t>
            </w:r>
          </w:p>
          <w:p w14:paraId="69B3C8B9"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Zion Park District office of the </w:t>
            </w:r>
          </w:p>
          <w:p w14:paraId="31283F6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Special Recreation Services of </w:t>
            </w:r>
          </w:p>
          <w:p w14:paraId="7014C587" w14:textId="77777777" w:rsidR="008E6D9F" w:rsidRDefault="008D4F71">
            <w:pPr>
              <w:widowControl w:val="0"/>
              <w:pBdr>
                <w:top w:val="nil"/>
                <w:left w:val="nil"/>
                <w:bottom w:val="nil"/>
                <w:right w:val="nil"/>
                <w:between w:val="nil"/>
              </w:pBdr>
              <w:tabs>
                <w:tab w:val="left" w:pos="2925"/>
              </w:tabs>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Northern Lake County </w:t>
            </w:r>
            <w:r>
              <w:rPr>
                <w:rFonts w:ascii="Times New Roman" w:eastAsia="Times New Roman" w:hAnsi="Times New Roman" w:cs="Times New Roman"/>
                <w:color w:val="222222"/>
                <w:highlight w:val="white"/>
              </w:rPr>
              <w:tab/>
            </w:r>
          </w:p>
          <w:p w14:paraId="67EAC2F4"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847-746-5500 Ext. 1446</w:t>
            </w:r>
          </w:p>
          <w:p w14:paraId="3445EEA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79E202C4"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SRSNLC has moved to the </w:t>
            </w:r>
          </w:p>
          <w:p w14:paraId="6E910193" w14:textId="77777777" w:rsidR="008E6D9F" w:rsidRPr="00653C0E" w:rsidRDefault="008D4F71">
            <w:pPr>
              <w:widowControl w:val="0"/>
              <w:pBdr>
                <w:top w:val="nil"/>
                <w:left w:val="nil"/>
                <w:bottom w:val="nil"/>
                <w:right w:val="nil"/>
                <w:between w:val="nil"/>
              </w:pBdr>
              <w:spacing w:line="240" w:lineRule="auto"/>
              <w:rPr>
                <w:rFonts w:ascii="Times New Roman" w:eastAsia="Times New Roman" w:hAnsi="Times New Roman" w:cs="Times New Roman"/>
                <w:color w:val="000000"/>
                <w:highlight w:val="white"/>
                <w:lang w:val="fr-FR"/>
              </w:rPr>
            </w:pPr>
            <w:r w:rsidRPr="00653C0E">
              <w:rPr>
                <w:rFonts w:ascii="Times New Roman" w:eastAsia="Times New Roman" w:hAnsi="Times New Roman" w:cs="Times New Roman"/>
                <w:color w:val="000000"/>
                <w:highlight w:val="white"/>
                <w:lang w:val="fr-FR"/>
              </w:rPr>
              <w:t xml:space="preserve">Shiloh Center </w:t>
            </w:r>
          </w:p>
          <w:p w14:paraId="4BF665A7" w14:textId="77777777" w:rsidR="008E6D9F" w:rsidRPr="00653C0E" w:rsidRDefault="008D4F71">
            <w:pPr>
              <w:widowControl w:val="0"/>
              <w:pBdr>
                <w:top w:val="nil"/>
                <w:left w:val="nil"/>
                <w:bottom w:val="nil"/>
                <w:right w:val="nil"/>
                <w:between w:val="nil"/>
              </w:pBdr>
              <w:spacing w:line="240" w:lineRule="auto"/>
              <w:rPr>
                <w:rFonts w:ascii="Times New Roman" w:eastAsia="Times New Roman" w:hAnsi="Times New Roman" w:cs="Times New Roman"/>
                <w:color w:val="000000"/>
                <w:highlight w:val="white"/>
                <w:lang w:val="fr-FR"/>
              </w:rPr>
            </w:pPr>
            <w:r w:rsidRPr="00653C0E">
              <w:rPr>
                <w:rFonts w:ascii="Times New Roman" w:eastAsia="Times New Roman" w:hAnsi="Times New Roman" w:cs="Times New Roman"/>
                <w:color w:val="000000"/>
                <w:highlight w:val="white"/>
                <w:lang w:val="fr-FR"/>
              </w:rPr>
              <w:t>2600 Emmaus</w:t>
            </w:r>
          </w:p>
          <w:p w14:paraId="46A69E3F" w14:textId="77777777" w:rsidR="008E6D9F" w:rsidRPr="00653C0E" w:rsidRDefault="008D4F71">
            <w:pPr>
              <w:widowControl w:val="0"/>
              <w:pBdr>
                <w:top w:val="nil"/>
                <w:left w:val="nil"/>
                <w:bottom w:val="nil"/>
                <w:right w:val="nil"/>
                <w:between w:val="nil"/>
              </w:pBdr>
              <w:spacing w:line="240" w:lineRule="auto"/>
              <w:rPr>
                <w:rFonts w:ascii="Times New Roman" w:eastAsia="Times New Roman" w:hAnsi="Times New Roman" w:cs="Times New Roman"/>
                <w:lang w:val="fr-FR"/>
              </w:rPr>
            </w:pPr>
            <w:r w:rsidRPr="00653C0E">
              <w:rPr>
                <w:rFonts w:ascii="Times New Roman" w:eastAsia="Times New Roman" w:hAnsi="Times New Roman" w:cs="Times New Roman"/>
                <w:lang w:val="fr-FR"/>
              </w:rPr>
              <w:t>Zion, IL 60099</w:t>
            </w:r>
          </w:p>
        </w:tc>
        <w:tc>
          <w:tcPr>
            <w:tcW w:w="1200" w:type="dxa"/>
            <w:shd w:val="clear" w:color="auto" w:fill="auto"/>
            <w:tcMar>
              <w:top w:w="100" w:type="dxa"/>
              <w:left w:w="100" w:type="dxa"/>
              <w:bottom w:w="100" w:type="dxa"/>
              <w:right w:w="100" w:type="dxa"/>
            </w:tcMar>
          </w:tcPr>
          <w:p w14:paraId="0111A3EB" w14:textId="77777777" w:rsidR="008E6D9F" w:rsidRPr="00653C0E" w:rsidRDefault="008E6D9F">
            <w:pPr>
              <w:widowControl w:val="0"/>
              <w:pBdr>
                <w:top w:val="nil"/>
                <w:left w:val="nil"/>
                <w:bottom w:val="nil"/>
                <w:right w:val="nil"/>
                <w:between w:val="nil"/>
              </w:pBdr>
              <w:spacing w:line="240" w:lineRule="auto"/>
              <w:rPr>
                <w:rFonts w:ascii="Times New Roman" w:eastAsia="Times New Roman" w:hAnsi="Times New Roman" w:cs="Times New Roman"/>
                <w:lang w:val="fr-FR"/>
              </w:rPr>
            </w:pPr>
          </w:p>
        </w:tc>
        <w:tc>
          <w:tcPr>
            <w:tcW w:w="2550" w:type="dxa"/>
            <w:shd w:val="clear" w:color="auto" w:fill="auto"/>
            <w:tcMar>
              <w:top w:w="100" w:type="dxa"/>
              <w:left w:w="100" w:type="dxa"/>
              <w:bottom w:w="100" w:type="dxa"/>
              <w:right w:w="100" w:type="dxa"/>
            </w:tcMar>
          </w:tcPr>
          <w:p w14:paraId="1CCA175C" w14:textId="77777777" w:rsidR="008E6D9F" w:rsidRPr="00653C0E" w:rsidRDefault="008E6D9F">
            <w:pPr>
              <w:widowControl w:val="0"/>
              <w:pBdr>
                <w:top w:val="nil"/>
                <w:left w:val="nil"/>
                <w:bottom w:val="nil"/>
                <w:right w:val="nil"/>
                <w:between w:val="nil"/>
              </w:pBdr>
              <w:spacing w:line="240" w:lineRule="auto"/>
              <w:rPr>
                <w:rFonts w:ascii="Times New Roman" w:eastAsia="Times New Roman" w:hAnsi="Times New Roman" w:cs="Times New Roman"/>
                <w:lang w:val="fr-FR"/>
              </w:rPr>
            </w:pPr>
          </w:p>
        </w:tc>
      </w:tr>
      <w:tr w:rsidR="008E6D9F" w14:paraId="5976BBAE" w14:textId="77777777">
        <w:tc>
          <w:tcPr>
            <w:tcW w:w="1035" w:type="dxa"/>
            <w:shd w:val="clear" w:color="auto" w:fill="auto"/>
            <w:tcMar>
              <w:top w:w="100" w:type="dxa"/>
              <w:left w:w="100" w:type="dxa"/>
              <w:bottom w:w="100" w:type="dxa"/>
              <w:right w:w="100" w:type="dxa"/>
            </w:tcMar>
          </w:tcPr>
          <w:p w14:paraId="5AEB780F" w14:textId="77777777" w:rsidR="008E6D9F" w:rsidRPr="00653C0E" w:rsidRDefault="008E6D9F">
            <w:pPr>
              <w:widowControl w:val="0"/>
              <w:pBdr>
                <w:top w:val="nil"/>
                <w:left w:val="nil"/>
                <w:bottom w:val="nil"/>
                <w:right w:val="nil"/>
                <w:between w:val="nil"/>
              </w:pBdr>
              <w:spacing w:line="240" w:lineRule="auto"/>
              <w:rPr>
                <w:rFonts w:ascii="Times New Roman" w:eastAsia="Times New Roman" w:hAnsi="Times New Roman" w:cs="Times New Roman"/>
                <w:lang w:val="fr-FR"/>
              </w:rPr>
            </w:pPr>
          </w:p>
        </w:tc>
        <w:tc>
          <w:tcPr>
            <w:tcW w:w="4575" w:type="dxa"/>
            <w:shd w:val="clear" w:color="auto" w:fill="auto"/>
            <w:tcMar>
              <w:top w:w="100" w:type="dxa"/>
              <w:left w:w="100" w:type="dxa"/>
              <w:bottom w:w="100" w:type="dxa"/>
              <w:right w:w="100" w:type="dxa"/>
            </w:tcMar>
          </w:tcPr>
          <w:p w14:paraId="1669CC9A" w14:textId="77777777" w:rsidR="008E6D9F" w:rsidRPr="00653C0E"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lang w:val="fr-FR"/>
              </w:rPr>
            </w:pPr>
          </w:p>
          <w:p w14:paraId="73DAF66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TRANSPORTATION OPTIONS:</w:t>
            </w:r>
          </w:p>
          <w:p w14:paraId="322AB730"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2BC27F16"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ADA Paratransit Services (PACE bus routes, Metra Trains)</w:t>
            </w:r>
          </w:p>
          <w:p w14:paraId="5F922FE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312 663-4357 </w:t>
            </w:r>
            <w:proofErr w:type="gramStart"/>
            <w:r>
              <w:rPr>
                <w:rFonts w:ascii="Times New Roman" w:eastAsia="Times New Roman" w:hAnsi="Times New Roman" w:cs="Times New Roman"/>
              </w:rPr>
              <w:t>application</w:t>
            </w:r>
            <w:proofErr w:type="gramEnd"/>
          </w:p>
          <w:p w14:paraId="0643B01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312 836-7000 reduced fare disability application.</w:t>
            </w:r>
          </w:p>
          <w:p w14:paraId="6DC83F8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North &amp; Central Lake County ADA Paratransit:</w:t>
            </w:r>
          </w:p>
          <w:p w14:paraId="3639BC3D"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ADA Paratransit- </w:t>
            </w:r>
            <w:r>
              <w:rPr>
                <w:rFonts w:ascii="Times New Roman" w:eastAsia="Times New Roman" w:hAnsi="Times New Roman" w:cs="Times New Roman"/>
                <w:b/>
              </w:rPr>
              <w:t>$</w:t>
            </w:r>
            <w:r>
              <w:rPr>
                <w:rFonts w:ascii="Times New Roman" w:eastAsia="Times New Roman" w:hAnsi="Times New Roman" w:cs="Times New Roman"/>
              </w:rPr>
              <w:t>3.25 per ride and/or one way for (disabled only)</w:t>
            </w:r>
          </w:p>
          <w:p w14:paraId="5FF751C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 – F 6:00am-11:00pm</w:t>
            </w:r>
          </w:p>
          <w:p w14:paraId="2E09A639"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Saturday: 8:00am-11:00pm</w:t>
            </w:r>
          </w:p>
          <w:p w14:paraId="433AAB8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Sunday: 10:00am-8:00pm</w:t>
            </w:r>
          </w:p>
          <w:p w14:paraId="3CD242B0"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69553712"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u w:val="single"/>
              </w:rPr>
              <w:t>Reservations:</w:t>
            </w:r>
            <w:r>
              <w:rPr>
                <w:rFonts w:ascii="Times New Roman" w:eastAsia="Times New Roman" w:hAnsi="Times New Roman" w:cs="Times New Roman"/>
              </w:rPr>
              <w:t xml:space="preserve"> </w:t>
            </w:r>
          </w:p>
          <w:p w14:paraId="052EA547"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800-201-6446</w:t>
            </w:r>
          </w:p>
          <w:p w14:paraId="6987524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 – F 6:00am-6:00pm</w:t>
            </w:r>
          </w:p>
          <w:p w14:paraId="076D7F6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Sat/Sun/Holidays 8:00am- 5:00pm </w:t>
            </w:r>
          </w:p>
          <w:p w14:paraId="0EBDA96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1D18881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*Reservations are accepted 1 day in advance </w:t>
            </w:r>
          </w:p>
        </w:tc>
        <w:tc>
          <w:tcPr>
            <w:tcW w:w="1200" w:type="dxa"/>
            <w:shd w:val="clear" w:color="auto" w:fill="auto"/>
            <w:tcMar>
              <w:top w:w="100" w:type="dxa"/>
              <w:left w:w="100" w:type="dxa"/>
              <w:bottom w:w="100" w:type="dxa"/>
              <w:right w:w="100" w:type="dxa"/>
            </w:tcMar>
          </w:tcPr>
          <w:p w14:paraId="512ACD79"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72198E5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42DBCF22" w14:textId="77777777">
        <w:tc>
          <w:tcPr>
            <w:tcW w:w="1035" w:type="dxa"/>
            <w:shd w:val="clear" w:color="auto" w:fill="auto"/>
            <w:tcMar>
              <w:top w:w="100" w:type="dxa"/>
              <w:left w:w="100" w:type="dxa"/>
              <w:bottom w:w="100" w:type="dxa"/>
              <w:right w:w="100" w:type="dxa"/>
            </w:tcMar>
          </w:tcPr>
          <w:p w14:paraId="3B0AE9D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2CB9989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Dial-A-Ride</w:t>
            </w:r>
          </w:p>
          <w:p w14:paraId="672007F6"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Zion-Benton Township Area</w:t>
            </w:r>
          </w:p>
          <w:p w14:paraId="52DE552A"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u w:val="single"/>
              </w:rPr>
              <w:t>Service Hours:</w:t>
            </w:r>
            <w:r>
              <w:rPr>
                <w:rFonts w:ascii="Times New Roman" w:eastAsia="Times New Roman" w:hAnsi="Times New Roman" w:cs="Times New Roman"/>
              </w:rPr>
              <w:t xml:space="preserve"> M – F 8:30am-5:30pm </w:t>
            </w:r>
          </w:p>
          <w:p w14:paraId="3675FC35"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u w:val="single"/>
              </w:rPr>
              <w:t>Fares:</w:t>
            </w:r>
            <w:r>
              <w:rPr>
                <w:rFonts w:ascii="Times New Roman" w:eastAsia="Times New Roman" w:hAnsi="Times New Roman" w:cs="Times New Roman"/>
              </w:rPr>
              <w:t xml:space="preserve"> Disabled: $0.80, Students: $0.80</w:t>
            </w:r>
          </w:p>
          <w:p w14:paraId="67594FD3"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u w:val="single"/>
              </w:rPr>
              <w:t>Advanced Call In:</w:t>
            </w:r>
            <w:r>
              <w:rPr>
                <w:rFonts w:ascii="Times New Roman" w:eastAsia="Times New Roman" w:hAnsi="Times New Roman" w:cs="Times New Roman"/>
              </w:rPr>
              <w:t xml:space="preserve"> Must call 1 day in advance to reserve a ride. Must call 1 week in advance for booking rides for doctor appointments. </w:t>
            </w:r>
          </w:p>
          <w:p w14:paraId="685831EF"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1A808753"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Reservations: </w:t>
            </w:r>
          </w:p>
          <w:p w14:paraId="4FD44B66"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1-800-201-6446</w:t>
            </w:r>
          </w:p>
          <w:p w14:paraId="1E5D7680"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 - F 6:30am-6:30pm </w:t>
            </w:r>
          </w:p>
          <w:p w14:paraId="0297DC4D"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*This Dial-A-Ride also provides service to medical facilities in Gurnee and Waukegan every Tuesday and Thursday between 8:30am-3:30pm. </w:t>
            </w:r>
          </w:p>
        </w:tc>
        <w:tc>
          <w:tcPr>
            <w:tcW w:w="1200" w:type="dxa"/>
            <w:shd w:val="clear" w:color="auto" w:fill="auto"/>
            <w:tcMar>
              <w:top w:w="100" w:type="dxa"/>
              <w:left w:w="100" w:type="dxa"/>
              <w:bottom w:w="100" w:type="dxa"/>
              <w:right w:w="100" w:type="dxa"/>
            </w:tcMar>
          </w:tcPr>
          <w:p w14:paraId="16EB3A9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593434D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781A78FE" w14:textId="77777777">
        <w:tc>
          <w:tcPr>
            <w:tcW w:w="1035" w:type="dxa"/>
            <w:shd w:val="clear" w:color="auto" w:fill="auto"/>
            <w:tcMar>
              <w:top w:w="100" w:type="dxa"/>
              <w:left w:w="100" w:type="dxa"/>
              <w:bottom w:w="100" w:type="dxa"/>
              <w:right w:w="100" w:type="dxa"/>
            </w:tcMar>
          </w:tcPr>
          <w:p w14:paraId="05A61995"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50300E84"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Library Card</w:t>
            </w:r>
          </w:p>
          <w:p w14:paraId="5EA9D04B"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33A8AE2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Zion Public Library</w:t>
            </w:r>
          </w:p>
          <w:p w14:paraId="692CFC81"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Phone: (847) 872-4680</w:t>
            </w:r>
          </w:p>
          <w:p w14:paraId="7DDFDCDE"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37">
              <w:r>
                <w:rPr>
                  <w:rFonts w:ascii="Times New Roman" w:eastAsia="Times New Roman" w:hAnsi="Times New Roman" w:cs="Times New Roman"/>
                  <w:color w:val="0000FF"/>
                  <w:u w:val="single"/>
                </w:rPr>
                <w:t>https://zblibrary.info/</w:t>
              </w:r>
            </w:hyperlink>
          </w:p>
          <w:p w14:paraId="1029221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150DA67F"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Need to submit proof such as driver’s license or state ID. Only a parent or guardian can register a child under 18 for a library card.</w:t>
            </w:r>
          </w:p>
        </w:tc>
        <w:tc>
          <w:tcPr>
            <w:tcW w:w="1200" w:type="dxa"/>
            <w:shd w:val="clear" w:color="auto" w:fill="auto"/>
            <w:tcMar>
              <w:top w:w="100" w:type="dxa"/>
              <w:left w:w="100" w:type="dxa"/>
              <w:bottom w:w="100" w:type="dxa"/>
              <w:right w:w="100" w:type="dxa"/>
            </w:tcMar>
          </w:tcPr>
          <w:p w14:paraId="47B91D52"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23A69BB2" w14:textId="77777777" w:rsidR="008E6D9F" w:rsidRDefault="008E6D9F">
            <w:pPr>
              <w:rPr>
                <w:rFonts w:ascii="Times New Roman" w:eastAsia="Times New Roman" w:hAnsi="Times New Roman" w:cs="Times New Roman"/>
              </w:rPr>
            </w:pPr>
          </w:p>
          <w:p w14:paraId="49AFCB6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308B8788" w14:textId="77777777">
        <w:trPr>
          <w:trHeight w:val="900"/>
        </w:trPr>
        <w:tc>
          <w:tcPr>
            <w:tcW w:w="1035" w:type="dxa"/>
            <w:shd w:val="clear" w:color="auto" w:fill="auto"/>
            <w:tcMar>
              <w:top w:w="100" w:type="dxa"/>
              <w:left w:w="100" w:type="dxa"/>
              <w:bottom w:w="100" w:type="dxa"/>
              <w:right w:w="100" w:type="dxa"/>
            </w:tcMar>
          </w:tcPr>
          <w:p w14:paraId="2AA094EC" w14:textId="77777777" w:rsidR="008E6D9F" w:rsidRDefault="008D4F7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6C80603F" wp14:editId="13F94B79">
                  <wp:extent cx="452438" cy="47625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52438" cy="476250"/>
                          </a:xfrm>
                          <a:prstGeom prst="rect">
                            <a:avLst/>
                          </a:prstGeom>
                          <a:ln/>
                        </pic:spPr>
                      </pic:pic>
                    </a:graphicData>
                  </a:graphic>
                </wp:inline>
              </w:drawing>
            </w:r>
          </w:p>
        </w:tc>
        <w:tc>
          <w:tcPr>
            <w:tcW w:w="4575" w:type="dxa"/>
            <w:shd w:val="clear" w:color="auto" w:fill="auto"/>
            <w:tcMar>
              <w:top w:w="100" w:type="dxa"/>
              <w:left w:w="100" w:type="dxa"/>
              <w:bottom w:w="100" w:type="dxa"/>
              <w:right w:w="100" w:type="dxa"/>
            </w:tcMar>
          </w:tcPr>
          <w:p w14:paraId="6D7DE3E5"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19CB0F2"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Agency/Activity</w:t>
            </w:r>
          </w:p>
        </w:tc>
        <w:tc>
          <w:tcPr>
            <w:tcW w:w="1200" w:type="dxa"/>
            <w:shd w:val="clear" w:color="auto" w:fill="auto"/>
            <w:tcMar>
              <w:top w:w="100" w:type="dxa"/>
              <w:left w:w="100" w:type="dxa"/>
              <w:bottom w:w="100" w:type="dxa"/>
              <w:right w:w="100" w:type="dxa"/>
            </w:tcMar>
          </w:tcPr>
          <w:p w14:paraId="433CE4FE"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p w14:paraId="1229BD24"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w:t>
            </w:r>
          </w:p>
        </w:tc>
        <w:tc>
          <w:tcPr>
            <w:tcW w:w="2550" w:type="dxa"/>
            <w:shd w:val="clear" w:color="auto" w:fill="auto"/>
            <w:tcMar>
              <w:top w:w="100" w:type="dxa"/>
              <w:left w:w="100" w:type="dxa"/>
              <w:bottom w:w="100" w:type="dxa"/>
              <w:right w:w="100" w:type="dxa"/>
            </w:tcMar>
          </w:tcPr>
          <w:p w14:paraId="6649D1E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p w14:paraId="3905DA11" w14:textId="77777777" w:rsidR="008E6D9F" w:rsidRDefault="008D4F71">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Notes:</w:t>
            </w:r>
          </w:p>
        </w:tc>
      </w:tr>
      <w:tr w:rsidR="008E6D9F" w14:paraId="5F578B2E" w14:textId="77777777">
        <w:tc>
          <w:tcPr>
            <w:tcW w:w="1035" w:type="dxa"/>
            <w:shd w:val="clear" w:color="auto" w:fill="auto"/>
            <w:tcMar>
              <w:top w:w="100" w:type="dxa"/>
              <w:left w:w="100" w:type="dxa"/>
              <w:bottom w:w="100" w:type="dxa"/>
              <w:right w:w="100" w:type="dxa"/>
            </w:tcMar>
          </w:tcPr>
          <w:p w14:paraId="73DB3F9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4575" w:type="dxa"/>
            <w:shd w:val="clear" w:color="auto" w:fill="auto"/>
            <w:tcMar>
              <w:top w:w="100" w:type="dxa"/>
              <w:left w:w="100" w:type="dxa"/>
              <w:bottom w:w="100" w:type="dxa"/>
              <w:right w:w="100" w:type="dxa"/>
            </w:tcMar>
          </w:tcPr>
          <w:p w14:paraId="3D22DC12"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tc>
        <w:tc>
          <w:tcPr>
            <w:tcW w:w="1200" w:type="dxa"/>
            <w:shd w:val="clear" w:color="auto" w:fill="auto"/>
            <w:tcMar>
              <w:top w:w="100" w:type="dxa"/>
              <w:left w:w="100" w:type="dxa"/>
              <w:bottom w:w="100" w:type="dxa"/>
              <w:right w:w="100" w:type="dxa"/>
            </w:tcMar>
          </w:tcPr>
          <w:p w14:paraId="7D616724"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tc>
        <w:tc>
          <w:tcPr>
            <w:tcW w:w="2550" w:type="dxa"/>
            <w:shd w:val="clear" w:color="auto" w:fill="auto"/>
            <w:tcMar>
              <w:top w:w="100" w:type="dxa"/>
              <w:left w:w="100" w:type="dxa"/>
              <w:bottom w:w="100" w:type="dxa"/>
              <w:right w:w="100" w:type="dxa"/>
            </w:tcMar>
          </w:tcPr>
          <w:p w14:paraId="1CBED0A8" w14:textId="77777777" w:rsidR="008E6D9F" w:rsidRDefault="008E6D9F">
            <w:pPr>
              <w:widowControl w:val="0"/>
              <w:pBdr>
                <w:top w:val="nil"/>
                <w:left w:val="nil"/>
                <w:bottom w:val="nil"/>
                <w:right w:val="nil"/>
                <w:between w:val="nil"/>
              </w:pBdr>
              <w:spacing w:line="240" w:lineRule="auto"/>
              <w:jc w:val="center"/>
              <w:rPr>
                <w:rFonts w:ascii="Times New Roman" w:eastAsia="Times New Roman" w:hAnsi="Times New Roman" w:cs="Times New Roman"/>
                <w:b/>
              </w:rPr>
            </w:pPr>
          </w:p>
        </w:tc>
      </w:tr>
      <w:tr w:rsidR="008E6D9F" w14:paraId="007FA021" w14:textId="77777777">
        <w:tc>
          <w:tcPr>
            <w:tcW w:w="1035" w:type="dxa"/>
            <w:shd w:val="clear" w:color="auto" w:fill="auto"/>
            <w:tcMar>
              <w:top w:w="100" w:type="dxa"/>
              <w:left w:w="100" w:type="dxa"/>
              <w:bottom w:w="100" w:type="dxa"/>
              <w:right w:w="100" w:type="dxa"/>
            </w:tcMar>
          </w:tcPr>
          <w:p w14:paraId="3C834ED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14751E0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6C0D8652"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5DE6F631"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665F2885" w14:textId="77777777">
        <w:tc>
          <w:tcPr>
            <w:tcW w:w="1035" w:type="dxa"/>
            <w:shd w:val="clear" w:color="auto" w:fill="auto"/>
            <w:tcMar>
              <w:top w:w="100" w:type="dxa"/>
              <w:left w:w="100" w:type="dxa"/>
              <w:bottom w:w="100" w:type="dxa"/>
              <w:right w:w="100" w:type="dxa"/>
            </w:tcMar>
          </w:tcPr>
          <w:p w14:paraId="3B2EBBCD"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0AE76897"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200" w:type="dxa"/>
            <w:shd w:val="clear" w:color="auto" w:fill="auto"/>
            <w:tcMar>
              <w:top w:w="100" w:type="dxa"/>
              <w:left w:w="100" w:type="dxa"/>
              <w:bottom w:w="100" w:type="dxa"/>
              <w:right w:w="100" w:type="dxa"/>
            </w:tcMar>
          </w:tcPr>
          <w:p w14:paraId="6AA421E0"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35B470FB"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26732195" w14:textId="77777777">
        <w:tc>
          <w:tcPr>
            <w:tcW w:w="1035" w:type="dxa"/>
            <w:shd w:val="clear" w:color="auto" w:fill="auto"/>
            <w:tcMar>
              <w:top w:w="100" w:type="dxa"/>
              <w:left w:w="100" w:type="dxa"/>
              <w:bottom w:w="100" w:type="dxa"/>
              <w:right w:w="100" w:type="dxa"/>
            </w:tcMar>
          </w:tcPr>
          <w:p w14:paraId="6BA2604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4F53E466"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606DF2D9"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750A47D8"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E6D9F" w14:paraId="02FB5697" w14:textId="77777777">
        <w:tc>
          <w:tcPr>
            <w:tcW w:w="1035" w:type="dxa"/>
            <w:shd w:val="clear" w:color="auto" w:fill="auto"/>
            <w:tcMar>
              <w:top w:w="100" w:type="dxa"/>
              <w:left w:w="100" w:type="dxa"/>
              <w:bottom w:w="100" w:type="dxa"/>
              <w:right w:w="100" w:type="dxa"/>
            </w:tcMar>
          </w:tcPr>
          <w:p w14:paraId="29DC0B33"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575" w:type="dxa"/>
            <w:shd w:val="clear" w:color="auto" w:fill="auto"/>
            <w:tcMar>
              <w:top w:w="100" w:type="dxa"/>
              <w:left w:w="100" w:type="dxa"/>
              <w:bottom w:w="100" w:type="dxa"/>
              <w:right w:w="100" w:type="dxa"/>
            </w:tcMar>
          </w:tcPr>
          <w:p w14:paraId="79A67499"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1200" w:type="dxa"/>
            <w:shd w:val="clear" w:color="auto" w:fill="auto"/>
            <w:tcMar>
              <w:top w:w="100" w:type="dxa"/>
              <w:left w:w="100" w:type="dxa"/>
              <w:bottom w:w="100" w:type="dxa"/>
              <w:right w:w="100" w:type="dxa"/>
            </w:tcMar>
          </w:tcPr>
          <w:p w14:paraId="01D3FFF5"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14:paraId="3D0EFC8C" w14:textId="77777777" w:rsidR="008E6D9F" w:rsidRDefault="008E6D9F">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7F358D28" w14:textId="77777777" w:rsidR="008E6D9F" w:rsidRDefault="008D4F71">
      <w:pPr>
        <w:pBdr>
          <w:top w:val="nil"/>
          <w:left w:val="nil"/>
          <w:bottom w:val="nil"/>
          <w:right w:val="nil"/>
          <w:between w:val="nil"/>
        </w:pBdr>
      </w:pPr>
      <w:r>
        <w:br/>
      </w:r>
    </w:p>
    <w:sectPr w:rsidR="008E6D9F">
      <w:footerReference w:type="default" r:id="rId3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5151" w14:textId="77777777" w:rsidR="00D11480" w:rsidRDefault="008D4F71">
      <w:pPr>
        <w:spacing w:line="240" w:lineRule="auto"/>
      </w:pPr>
      <w:r>
        <w:separator/>
      </w:r>
    </w:p>
  </w:endnote>
  <w:endnote w:type="continuationSeparator" w:id="0">
    <w:p w14:paraId="2A524410" w14:textId="77777777" w:rsidR="00D11480" w:rsidRDefault="008D4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AD40" w14:textId="77777777" w:rsidR="008E6D9F" w:rsidRDefault="008D4F71">
    <w:pPr>
      <w:pBdr>
        <w:top w:val="nil"/>
        <w:left w:val="nil"/>
        <w:bottom w:val="nil"/>
        <w:right w:val="nil"/>
        <w:between w:val="nil"/>
      </w:pBdr>
      <w:jc w:val="right"/>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1ABA" w14:textId="77777777" w:rsidR="00D11480" w:rsidRDefault="008D4F71">
      <w:pPr>
        <w:spacing w:line="240" w:lineRule="auto"/>
      </w:pPr>
      <w:r>
        <w:separator/>
      </w:r>
    </w:p>
  </w:footnote>
  <w:footnote w:type="continuationSeparator" w:id="0">
    <w:p w14:paraId="73FF49D7" w14:textId="77777777" w:rsidR="00D11480" w:rsidRDefault="008D4F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1136E"/>
    <w:multiLevelType w:val="multilevel"/>
    <w:tmpl w:val="4008D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9F"/>
    <w:rsid w:val="00653C0E"/>
    <w:rsid w:val="008D4F71"/>
    <w:rsid w:val="008E6D9F"/>
    <w:rsid w:val="009B583F"/>
    <w:rsid w:val="00D1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62D3"/>
  <w15:docId w15:val="{86E44F14-6186-4A8F-ADC1-842D6A57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hinkcollege.net/programs/personal-success-program" TargetMode="External"/><Relationship Id="rId18" Type="http://schemas.openxmlformats.org/officeDocument/2006/relationships/hyperlink" Target="https://www.lakecountyil.gov/2591/Community-Health-Center-Locations"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hyperlink" Target="http://www.dhs.state.il.us" TargetMode="External"/><Relationship Id="rId34" Type="http://schemas.openxmlformats.org/officeDocument/2006/relationships/hyperlink" Target="http://www.northpointeresources.org/" TargetMode="External"/><Relationship Id="rId7" Type="http://schemas.openxmlformats.org/officeDocument/2006/relationships/image" Target="media/image1.jpg"/><Relationship Id="rId12" Type="http://schemas.openxmlformats.org/officeDocument/2006/relationships/hyperlink" Target="http://www.clcillinois.edu/" TargetMode="External"/><Relationship Id="rId17" Type="http://schemas.openxmlformats.org/officeDocument/2006/relationships/hyperlink" Target="https://www.google.com/search?source=hp&amp;ei=SrPtW7StKYmHjwT4iJPwCA&amp;q=Lake+County+Health+Department+Zion%2C+IL&amp;btnK=Google+Search&amp;oq=Lake+County+Health+Department+Zion%2C+IL&amp;gs_l=psy-ab.3..0j0i22i30j38l2.2743.19695..22784...10.0..1.366.3730.46j3j0j1......0....1..gws-wiz.....0..0i131.GtHORjaZeiI&amp;safe=active&amp;ssui=on" TargetMode="External"/><Relationship Id="rId25" Type="http://schemas.openxmlformats.org/officeDocument/2006/relationships/hyperlink" Target="http://www.gac.state.il.us/" TargetMode="External"/><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gle.com/search?safe=active&amp;q=lake+county+health+department+community+health+center+:+northeast+satellite+clinic+phone&amp;ludocid=18439483847333158795&amp;sa=X&amp;ved=2ahUKEwjR2LOz_NbeAhVCw4MKHVp2BFEQ6BMwEnoECAkQDQ" TargetMode="External"/><Relationship Id="rId20" Type="http://schemas.openxmlformats.org/officeDocument/2006/relationships/hyperlink" Target="mailto:Benefithelp@aol.com"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ccil.org/" TargetMode="External"/><Relationship Id="rId24" Type="http://schemas.openxmlformats.org/officeDocument/2006/relationships/hyperlink" Target="mailto:sjoseph@cau.org" TargetMode="External"/><Relationship Id="rId32" Type="http://schemas.openxmlformats.org/officeDocument/2006/relationships/hyperlink" Target="http://www.lclifeline.org/" TargetMode="External"/><Relationship Id="rId37" Type="http://schemas.openxmlformats.org/officeDocument/2006/relationships/hyperlink" Target="https://zblibrary.inf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a.gov/register-to-vote" TargetMode="External"/><Relationship Id="rId23" Type="http://schemas.openxmlformats.org/officeDocument/2006/relationships/hyperlink" Target="http://www.cau.org" TargetMode="External"/><Relationship Id="rId28" Type="http://schemas.openxmlformats.org/officeDocument/2006/relationships/hyperlink" Target="mailto:lawlibrary@lakecountyil.gov" TargetMode="External"/><Relationship Id="rId36" Type="http://schemas.openxmlformats.org/officeDocument/2006/relationships/hyperlink" Target="http://zionparkdistrict.com/special-recreation/" TargetMode="External"/><Relationship Id="rId10" Type="http://schemas.openxmlformats.org/officeDocument/2006/relationships/hyperlink" Target="mailto:Barry.Godsey@illinois.gov" TargetMode="External"/><Relationship Id="rId19" Type="http://schemas.openxmlformats.org/officeDocument/2006/relationships/hyperlink" Target="http://www.socialsecurity.gov" TargetMode="External"/><Relationship Id="rId31" Type="http://schemas.openxmlformats.org/officeDocument/2006/relationships/hyperlink" Target="https://www.uwlc.org/2-1-1" TargetMode="External"/><Relationship Id="rId4" Type="http://schemas.openxmlformats.org/officeDocument/2006/relationships/webSettings" Target="webSettings.xml"/><Relationship Id="rId9" Type="http://schemas.openxmlformats.org/officeDocument/2006/relationships/hyperlink" Target="http://www.dhs.state.il.us" TargetMode="External"/><Relationship Id="rId14" Type="http://schemas.openxmlformats.org/officeDocument/2006/relationships/hyperlink" Target="http://www.cyberdriveillinois.com/publications/pdf_publications/dsd_x164.pdf" TargetMode="External"/><Relationship Id="rId22" Type="http://schemas.openxmlformats.org/officeDocument/2006/relationships/hyperlink" Target="mailto:Benefithelp@aol.com" TargetMode="External"/><Relationship Id="rId27" Type="http://schemas.openxmlformats.org/officeDocument/2006/relationships/hyperlink" Target="https://www.19thcircuitcourt.state.il.us/1333/Disableds-Estate" TargetMode="External"/><Relationship Id="rId30" Type="http://schemas.openxmlformats.org/officeDocument/2006/relationships/hyperlink" Target="https://www.uwlc.org/2-1-1" TargetMode="External"/><Relationship Id="rId35" Type="http://schemas.openxmlformats.org/officeDocument/2006/relationships/image" Target="media/image6.jp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1960</Words>
  <Characters>11176</Characters>
  <Application>Microsoft Office Word</Application>
  <DocSecurity>0</DocSecurity>
  <Lines>93</Lines>
  <Paragraphs>26</Paragraphs>
  <ScaleCrop>false</ScaleCrop>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Barker</dc:creator>
  <cp:lastModifiedBy>Susan Barker</cp:lastModifiedBy>
  <cp:revision>2</cp:revision>
  <dcterms:created xsi:type="dcterms:W3CDTF">2022-02-24T20:07:00Z</dcterms:created>
  <dcterms:modified xsi:type="dcterms:W3CDTF">2022-02-24T20:07:00Z</dcterms:modified>
</cp:coreProperties>
</file>